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8621C" w14:textId="77777777" w:rsidR="00D4791F" w:rsidRPr="00E32F79" w:rsidRDefault="00D4791F" w:rsidP="00D4791F">
      <w:pPr>
        <w:spacing w:after="200" w:line="276" w:lineRule="auto"/>
        <w:jc w:val="center"/>
        <w:rPr>
          <w:rFonts w:ascii="Calibri" w:eastAsia="Calibri" w:hAnsi="Calibri" w:cs="Times New Roman"/>
          <w:lang w:eastAsia="en-US"/>
        </w:rPr>
      </w:pPr>
      <w:r w:rsidRPr="00E32F79">
        <w:rPr>
          <w:rFonts w:ascii="Calibri" w:eastAsia="Calibri" w:hAnsi="Calibri" w:cs="Times New Roman"/>
          <w:noProof/>
        </w:rPr>
        <w:drawing>
          <wp:inline distT="0" distB="0" distL="0" distR="0" wp14:anchorId="100BFF83" wp14:editId="3755F12C">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32F79">
        <w:rPr>
          <w:rFonts w:ascii="Calibri" w:eastAsia="Calibri" w:hAnsi="Calibri" w:cs="Times New Roman"/>
          <w:lang w:eastAsia="en-US"/>
        </w:rPr>
        <w:fldChar w:fldCharType="begin"/>
      </w:r>
      <w:r w:rsidRPr="00E32F79">
        <w:rPr>
          <w:rFonts w:ascii="Calibri" w:eastAsia="Calibri" w:hAnsi="Calibri" w:cs="Times New Roman"/>
          <w:lang w:eastAsia="en-US"/>
        </w:rPr>
        <w:instrText xml:space="preserve"> INCLUDEPICTURE "http://www.inet.hr/~box/images/grb-rh.gif" \* MERGEFORMATINET </w:instrText>
      </w:r>
      <w:r w:rsidRPr="00E32F79">
        <w:rPr>
          <w:rFonts w:ascii="Calibri" w:eastAsia="Calibri" w:hAnsi="Calibri" w:cs="Times New Roman"/>
          <w:lang w:eastAsia="en-US"/>
        </w:rPr>
        <w:fldChar w:fldCharType="end"/>
      </w:r>
    </w:p>
    <w:p w14:paraId="3A4890BB" w14:textId="77777777" w:rsidR="00D4791F" w:rsidRPr="00E32F79" w:rsidRDefault="00D4791F" w:rsidP="00D4791F">
      <w:pPr>
        <w:spacing w:before="60" w:after="1680" w:line="276" w:lineRule="auto"/>
        <w:jc w:val="center"/>
        <w:rPr>
          <w:rFonts w:ascii="Times New Roman" w:eastAsia="Calibri" w:hAnsi="Times New Roman" w:cs="Times New Roman"/>
          <w:sz w:val="28"/>
          <w:lang w:eastAsia="en-US"/>
        </w:rPr>
      </w:pPr>
      <w:r w:rsidRPr="00E32F79">
        <w:rPr>
          <w:rFonts w:ascii="Times New Roman" w:eastAsia="Calibri" w:hAnsi="Times New Roman" w:cs="Times New Roman"/>
          <w:sz w:val="28"/>
          <w:lang w:eastAsia="en-US"/>
        </w:rPr>
        <w:t>VLADA REPUBLIKE HRVATSKE</w:t>
      </w:r>
    </w:p>
    <w:p w14:paraId="0CE5377E"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p>
    <w:p w14:paraId="508EA348" w14:textId="60E1FE3E" w:rsidR="00D4791F" w:rsidRPr="00E32F79" w:rsidRDefault="00D4791F" w:rsidP="00D4791F">
      <w:pPr>
        <w:spacing w:after="200" w:line="276" w:lineRule="auto"/>
        <w:jc w:val="right"/>
        <w:rPr>
          <w:rFonts w:ascii="Times New Roman" w:eastAsia="Calibri" w:hAnsi="Times New Roman" w:cs="Times New Roman"/>
          <w:sz w:val="24"/>
          <w:szCs w:val="24"/>
          <w:lang w:eastAsia="en-US"/>
        </w:rPr>
      </w:pPr>
      <w:r w:rsidRPr="00E32F79">
        <w:rPr>
          <w:rFonts w:ascii="Times New Roman" w:eastAsia="Calibri" w:hAnsi="Times New Roman" w:cs="Times New Roman"/>
          <w:sz w:val="24"/>
          <w:szCs w:val="24"/>
          <w:lang w:eastAsia="en-US"/>
        </w:rPr>
        <w:t xml:space="preserve">Zagreb, </w:t>
      </w:r>
      <w:r w:rsidR="002B12BC">
        <w:rPr>
          <w:rFonts w:ascii="Times New Roman" w:eastAsia="Calibri" w:hAnsi="Times New Roman" w:cs="Times New Roman"/>
          <w:sz w:val="24"/>
          <w:szCs w:val="24"/>
          <w:lang w:eastAsia="en-US"/>
        </w:rPr>
        <w:t>14</w:t>
      </w:r>
      <w:bookmarkStart w:id="0" w:name="_GoBack"/>
      <w:bookmarkEnd w:id="0"/>
      <w:r w:rsidRPr="00E32F79">
        <w:rPr>
          <w:rFonts w:ascii="Times New Roman" w:eastAsia="Calibri" w:hAnsi="Times New Roman" w:cs="Times New Roman"/>
          <w:sz w:val="24"/>
          <w:szCs w:val="24"/>
          <w:lang w:eastAsia="en-US"/>
        </w:rPr>
        <w:t xml:space="preserve">. </w:t>
      </w:r>
      <w:r w:rsidR="004354EE">
        <w:rPr>
          <w:rFonts w:ascii="Times New Roman" w:eastAsia="Calibri" w:hAnsi="Times New Roman" w:cs="Times New Roman"/>
          <w:sz w:val="24"/>
          <w:szCs w:val="24"/>
          <w:lang w:eastAsia="en-US"/>
        </w:rPr>
        <w:t>ožujka</w:t>
      </w:r>
      <w:r w:rsidRPr="00E32F79">
        <w:rPr>
          <w:rFonts w:ascii="Times New Roman" w:eastAsia="Calibri" w:hAnsi="Times New Roman" w:cs="Times New Roman"/>
          <w:sz w:val="24"/>
          <w:szCs w:val="24"/>
          <w:lang w:eastAsia="en-US"/>
        </w:rPr>
        <w:t xml:space="preserve"> 20</w:t>
      </w:r>
      <w:r w:rsidR="004354EE">
        <w:rPr>
          <w:rFonts w:ascii="Times New Roman" w:eastAsia="Calibri" w:hAnsi="Times New Roman" w:cs="Times New Roman"/>
          <w:sz w:val="24"/>
          <w:szCs w:val="24"/>
          <w:lang w:eastAsia="en-US"/>
        </w:rPr>
        <w:t>24</w:t>
      </w:r>
      <w:r w:rsidRPr="00E32F79">
        <w:rPr>
          <w:rFonts w:ascii="Times New Roman" w:eastAsia="Calibri" w:hAnsi="Times New Roman" w:cs="Times New Roman"/>
          <w:sz w:val="24"/>
          <w:szCs w:val="24"/>
          <w:lang w:eastAsia="en-US"/>
        </w:rPr>
        <w:t>.</w:t>
      </w:r>
    </w:p>
    <w:p w14:paraId="0B1AD814" w14:textId="77777777" w:rsidR="00D4791F" w:rsidRPr="00E32F79" w:rsidRDefault="00D4791F" w:rsidP="00D4791F">
      <w:pPr>
        <w:spacing w:after="200" w:line="276" w:lineRule="auto"/>
        <w:jc w:val="right"/>
        <w:rPr>
          <w:rFonts w:ascii="Times New Roman" w:eastAsia="Calibri" w:hAnsi="Times New Roman" w:cs="Times New Roman"/>
          <w:sz w:val="24"/>
          <w:szCs w:val="24"/>
          <w:lang w:eastAsia="en-US"/>
        </w:rPr>
      </w:pPr>
    </w:p>
    <w:p w14:paraId="1FE01F5B" w14:textId="77777777" w:rsidR="00D4791F" w:rsidRPr="00E32F79" w:rsidRDefault="00D4791F" w:rsidP="00D4791F">
      <w:pPr>
        <w:spacing w:after="200" w:line="276" w:lineRule="auto"/>
        <w:jc w:val="right"/>
        <w:rPr>
          <w:rFonts w:ascii="Times New Roman" w:eastAsia="Calibri" w:hAnsi="Times New Roman" w:cs="Times New Roman"/>
          <w:sz w:val="24"/>
          <w:szCs w:val="24"/>
          <w:lang w:eastAsia="en-US"/>
        </w:rPr>
      </w:pPr>
    </w:p>
    <w:p w14:paraId="741FA05A" w14:textId="77777777" w:rsidR="00D4791F" w:rsidRPr="00E32F79" w:rsidRDefault="00D4791F" w:rsidP="00D4791F">
      <w:pPr>
        <w:spacing w:after="200" w:line="276" w:lineRule="auto"/>
        <w:jc w:val="right"/>
        <w:rPr>
          <w:rFonts w:ascii="Times New Roman" w:eastAsia="Calibri" w:hAnsi="Times New Roman" w:cs="Times New Roman"/>
          <w:sz w:val="24"/>
          <w:szCs w:val="24"/>
          <w:lang w:eastAsia="en-US"/>
        </w:rPr>
      </w:pPr>
    </w:p>
    <w:p w14:paraId="7C5782AB"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r w:rsidRPr="00E32F79">
        <w:rPr>
          <w:rFonts w:ascii="Times New Roman" w:eastAsia="Calibri" w:hAnsi="Times New Roman" w:cs="Times New Roman"/>
          <w:sz w:val="24"/>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4791F" w:rsidRPr="00E32F79" w14:paraId="3BFC9EE3" w14:textId="77777777" w:rsidTr="00D4791F">
        <w:tc>
          <w:tcPr>
            <w:tcW w:w="1951" w:type="dxa"/>
          </w:tcPr>
          <w:p w14:paraId="443CE291" w14:textId="77777777" w:rsidR="00D4791F" w:rsidRPr="00E32F79" w:rsidRDefault="00D4791F" w:rsidP="00D46DCE">
            <w:pPr>
              <w:spacing w:after="200" w:line="360" w:lineRule="auto"/>
              <w:jc w:val="both"/>
              <w:rPr>
                <w:rFonts w:eastAsia="Calibri"/>
                <w:sz w:val="24"/>
                <w:szCs w:val="24"/>
                <w:lang w:eastAsia="en-US"/>
              </w:rPr>
            </w:pPr>
            <w:r w:rsidRPr="00E32F79">
              <w:rPr>
                <w:rFonts w:eastAsia="Calibri"/>
                <w:sz w:val="24"/>
                <w:szCs w:val="24"/>
                <w:lang w:eastAsia="en-US"/>
              </w:rPr>
              <w:t xml:space="preserve"> </w:t>
            </w:r>
            <w:r w:rsidRPr="00E32F79">
              <w:rPr>
                <w:rFonts w:eastAsia="Calibri"/>
                <w:b/>
                <w:smallCaps/>
                <w:sz w:val="24"/>
                <w:szCs w:val="24"/>
                <w:lang w:eastAsia="en-US"/>
              </w:rPr>
              <w:t>Predlagatelj</w:t>
            </w:r>
            <w:r w:rsidRPr="00E32F79">
              <w:rPr>
                <w:rFonts w:eastAsia="Calibri"/>
                <w:b/>
                <w:sz w:val="24"/>
                <w:szCs w:val="24"/>
                <w:lang w:eastAsia="en-US"/>
              </w:rPr>
              <w:t>:</w:t>
            </w:r>
          </w:p>
        </w:tc>
        <w:tc>
          <w:tcPr>
            <w:tcW w:w="7229" w:type="dxa"/>
          </w:tcPr>
          <w:p w14:paraId="6ECCA5AC" w14:textId="5CDDD3ED" w:rsidR="00D4791F" w:rsidRPr="00E32F79" w:rsidRDefault="00D4791F" w:rsidP="00D4791F">
            <w:pPr>
              <w:spacing w:after="200" w:line="360" w:lineRule="auto"/>
              <w:rPr>
                <w:rFonts w:eastAsia="Calibri"/>
                <w:b/>
                <w:sz w:val="24"/>
                <w:szCs w:val="24"/>
                <w:lang w:eastAsia="en-US"/>
              </w:rPr>
            </w:pPr>
            <w:r w:rsidRPr="00E32F79">
              <w:rPr>
                <w:rFonts w:eastAsia="Calibri"/>
                <w:b/>
                <w:sz w:val="24"/>
                <w:szCs w:val="24"/>
                <w:lang w:eastAsia="en-US"/>
              </w:rPr>
              <w:t xml:space="preserve">Ministarstvo </w:t>
            </w:r>
            <w:r w:rsidR="004354EE">
              <w:rPr>
                <w:rFonts w:eastAsia="Calibri"/>
                <w:b/>
                <w:sz w:val="24"/>
                <w:szCs w:val="24"/>
                <w:lang w:eastAsia="en-US"/>
              </w:rPr>
              <w:t>gospodarstva i održivog razvoja</w:t>
            </w:r>
          </w:p>
        </w:tc>
      </w:tr>
    </w:tbl>
    <w:p w14:paraId="6568376A"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r w:rsidRPr="00E32F79">
        <w:rPr>
          <w:rFonts w:ascii="Times New Roman" w:eastAsia="Calibri" w:hAnsi="Times New Roman" w:cs="Times New Roman"/>
          <w:sz w:val="24"/>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4791F" w:rsidRPr="00E32F79" w14:paraId="03979E40" w14:textId="77777777" w:rsidTr="00D4791F">
        <w:tc>
          <w:tcPr>
            <w:tcW w:w="1951" w:type="dxa"/>
          </w:tcPr>
          <w:p w14:paraId="6A22CC40" w14:textId="77777777" w:rsidR="00D4791F" w:rsidRPr="00E32F79" w:rsidRDefault="00D4791F" w:rsidP="00D46DCE">
            <w:pPr>
              <w:spacing w:after="200" w:line="360" w:lineRule="auto"/>
              <w:rPr>
                <w:rFonts w:eastAsia="Calibri"/>
                <w:sz w:val="24"/>
                <w:szCs w:val="24"/>
                <w:lang w:eastAsia="en-US"/>
              </w:rPr>
            </w:pPr>
            <w:r w:rsidRPr="00E32F79">
              <w:rPr>
                <w:rFonts w:eastAsia="Calibri"/>
                <w:b/>
                <w:smallCaps/>
                <w:sz w:val="24"/>
                <w:szCs w:val="24"/>
                <w:lang w:eastAsia="en-US"/>
              </w:rPr>
              <w:t>Predmet</w:t>
            </w:r>
            <w:r w:rsidRPr="00E32F79">
              <w:rPr>
                <w:rFonts w:eastAsia="Calibri"/>
                <w:b/>
                <w:sz w:val="24"/>
                <w:szCs w:val="24"/>
                <w:lang w:eastAsia="en-US"/>
              </w:rPr>
              <w:t>:</w:t>
            </w:r>
          </w:p>
        </w:tc>
        <w:tc>
          <w:tcPr>
            <w:tcW w:w="7229" w:type="dxa"/>
          </w:tcPr>
          <w:p w14:paraId="54029EEC" w14:textId="60F70143" w:rsidR="00D4791F" w:rsidRPr="00E32F79" w:rsidRDefault="00D4791F" w:rsidP="00D46DCE">
            <w:pPr>
              <w:spacing w:after="200" w:line="360" w:lineRule="auto"/>
              <w:jc w:val="both"/>
              <w:rPr>
                <w:rFonts w:eastAsia="Calibri"/>
                <w:b/>
                <w:sz w:val="24"/>
                <w:szCs w:val="24"/>
                <w:lang w:eastAsia="en-US"/>
              </w:rPr>
            </w:pPr>
            <w:r w:rsidRPr="00E32F79">
              <w:rPr>
                <w:rFonts w:eastAsia="Calibri"/>
                <w:b/>
                <w:sz w:val="24"/>
                <w:szCs w:val="24"/>
                <w:lang w:eastAsia="en-US"/>
              </w:rPr>
              <w:t xml:space="preserve">PRIJEDLOG </w:t>
            </w:r>
            <w:r w:rsidR="004354EE">
              <w:rPr>
                <w:rFonts w:eastAsia="Calibri"/>
                <w:b/>
                <w:sz w:val="24"/>
                <w:szCs w:val="24"/>
                <w:lang w:eastAsia="en-US"/>
              </w:rPr>
              <w:t xml:space="preserve">UREDBE </w:t>
            </w:r>
            <w:r w:rsidR="004354EE" w:rsidRPr="004354EE">
              <w:rPr>
                <w:rFonts w:eastAsia="Calibri"/>
                <w:b/>
                <w:sz w:val="24"/>
                <w:szCs w:val="24"/>
                <w:lang w:eastAsia="en-US"/>
              </w:rPr>
              <w:t xml:space="preserve">O </w:t>
            </w:r>
            <w:r w:rsidR="00A7131A" w:rsidRPr="00A7131A">
              <w:rPr>
                <w:rFonts w:eastAsia="Calibri"/>
                <w:b/>
                <w:sz w:val="24"/>
                <w:szCs w:val="24"/>
                <w:lang w:eastAsia="en-US"/>
              </w:rPr>
              <w:t>IZMJENI UREDBE O IZMJENAMA UREDBE O VISINI NAKNADE ZA KORIŠTENJE VODA</w:t>
            </w:r>
          </w:p>
        </w:tc>
      </w:tr>
    </w:tbl>
    <w:p w14:paraId="6A9EC0E8"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r w:rsidRPr="00E32F79">
        <w:rPr>
          <w:rFonts w:ascii="Times New Roman" w:eastAsia="Calibri" w:hAnsi="Times New Roman" w:cs="Times New Roman"/>
          <w:sz w:val="24"/>
          <w:szCs w:val="24"/>
          <w:lang w:eastAsia="en-US"/>
        </w:rPr>
        <w:t>__________________________________________________________________________</w:t>
      </w:r>
    </w:p>
    <w:p w14:paraId="675B854E"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p>
    <w:p w14:paraId="3D15F94C"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p>
    <w:p w14:paraId="0F09AB09" w14:textId="77777777" w:rsidR="00D4791F" w:rsidRPr="00E32F79" w:rsidRDefault="00D4791F" w:rsidP="00D4791F">
      <w:pPr>
        <w:tabs>
          <w:tab w:val="center" w:pos="4536"/>
          <w:tab w:val="right" w:pos="9072"/>
        </w:tabs>
        <w:spacing w:after="0" w:line="240" w:lineRule="auto"/>
        <w:rPr>
          <w:rFonts w:ascii="Calibri" w:eastAsia="Calibri" w:hAnsi="Calibri" w:cs="Times New Roman"/>
          <w:lang w:eastAsia="en-US"/>
        </w:rPr>
      </w:pPr>
    </w:p>
    <w:p w14:paraId="00F32442" w14:textId="77777777" w:rsidR="00D4791F" w:rsidRPr="00E32F79" w:rsidRDefault="00D4791F" w:rsidP="00D4791F">
      <w:pPr>
        <w:spacing w:after="200" w:line="276" w:lineRule="auto"/>
        <w:rPr>
          <w:rFonts w:ascii="Calibri" w:eastAsia="Calibri" w:hAnsi="Calibri" w:cs="Times New Roman"/>
          <w:lang w:eastAsia="en-US"/>
        </w:rPr>
      </w:pPr>
    </w:p>
    <w:p w14:paraId="0AC29CFF" w14:textId="77777777" w:rsidR="00D4791F" w:rsidRPr="00E32F79" w:rsidRDefault="00D4791F" w:rsidP="00D4791F">
      <w:pPr>
        <w:tabs>
          <w:tab w:val="center" w:pos="4536"/>
          <w:tab w:val="right" w:pos="9072"/>
        </w:tabs>
        <w:spacing w:after="0" w:line="240" w:lineRule="auto"/>
        <w:rPr>
          <w:rFonts w:ascii="Calibri" w:eastAsia="Calibri" w:hAnsi="Calibri" w:cs="Times New Roman"/>
          <w:lang w:eastAsia="en-US"/>
        </w:rPr>
      </w:pPr>
    </w:p>
    <w:p w14:paraId="670D8BC5" w14:textId="77777777" w:rsidR="00D4791F" w:rsidRPr="00E32F79" w:rsidRDefault="00D4791F" w:rsidP="00D4791F">
      <w:pPr>
        <w:spacing w:after="200" w:line="276" w:lineRule="auto"/>
        <w:rPr>
          <w:rFonts w:ascii="Calibri" w:eastAsia="Calibri" w:hAnsi="Calibri" w:cs="Times New Roman"/>
          <w:lang w:eastAsia="en-US"/>
        </w:rPr>
      </w:pPr>
    </w:p>
    <w:p w14:paraId="0DB8058F" w14:textId="77777777" w:rsidR="00D4791F" w:rsidRPr="00E32F79" w:rsidRDefault="00D4791F" w:rsidP="00D4791F">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lang w:eastAsia="en-US"/>
        </w:rPr>
      </w:pPr>
      <w:r w:rsidRPr="00E32F79">
        <w:rPr>
          <w:rFonts w:ascii="Times New Roman" w:eastAsia="Calibri" w:hAnsi="Times New Roman" w:cs="Times New Roman"/>
          <w:color w:val="404040"/>
          <w:spacing w:val="20"/>
          <w:sz w:val="20"/>
          <w:lang w:eastAsia="en-US"/>
        </w:rPr>
        <w:t>Banski dvori | Trg Sv. Marka 2</w:t>
      </w:r>
      <w:r w:rsidR="007C17C3">
        <w:rPr>
          <w:rFonts w:ascii="Times New Roman" w:eastAsia="Calibri" w:hAnsi="Times New Roman" w:cs="Times New Roman"/>
          <w:color w:val="404040"/>
          <w:spacing w:val="20"/>
          <w:sz w:val="20"/>
          <w:lang w:eastAsia="en-US"/>
        </w:rPr>
        <w:t xml:space="preserve"> </w:t>
      </w:r>
      <w:r w:rsidRPr="00E32F79">
        <w:rPr>
          <w:rFonts w:ascii="Times New Roman" w:eastAsia="Calibri" w:hAnsi="Times New Roman" w:cs="Times New Roman"/>
          <w:color w:val="404040"/>
          <w:spacing w:val="20"/>
          <w:sz w:val="20"/>
          <w:lang w:eastAsia="en-US"/>
        </w:rPr>
        <w:t>| 10000 Zagreb | tel. 01 4569 222 | vlada.gov.hr</w:t>
      </w:r>
    </w:p>
    <w:p w14:paraId="67B9F9D7" w14:textId="77777777" w:rsidR="00D4791F" w:rsidRPr="00E32F79" w:rsidRDefault="00D4791F">
      <w:pPr>
        <w:pStyle w:val="naslov"/>
        <w:rPr>
          <w:rStyle w:val="zadanifontodlomka"/>
          <w:rFonts w:ascii="Times New Roman" w:hAnsi="Times New Roman" w:cs="Times New Roman"/>
        </w:rPr>
      </w:pPr>
    </w:p>
    <w:p w14:paraId="64B2A477" w14:textId="77777777" w:rsidR="00D46DCE" w:rsidRDefault="007C17C3">
      <w:pPr>
        <w:pStyle w:val="Normal1"/>
        <w:spacing w:after="0"/>
        <w:rPr>
          <w:rStyle w:val="000000"/>
          <w:rFonts w:ascii="Times New Roman" w:hAnsi="Times New Roman" w:cs="Times New Roman"/>
        </w:rPr>
      </w:pPr>
      <w:r>
        <w:rPr>
          <w:rStyle w:val="000000"/>
          <w:rFonts w:ascii="Times New Roman" w:hAnsi="Times New Roman" w:cs="Times New Roman"/>
        </w:rPr>
        <w:t xml:space="preserve"> </w:t>
      </w:r>
    </w:p>
    <w:p w14:paraId="61AB292F" w14:textId="1AF1EA27" w:rsidR="008F3618" w:rsidRPr="008F3618" w:rsidRDefault="00D46DCE" w:rsidP="008F3618">
      <w:pPr>
        <w:shd w:val="clear" w:color="auto" w:fill="FFFFFF"/>
        <w:jc w:val="both"/>
        <w:textAlignment w:val="baseline"/>
        <w:rPr>
          <w:rFonts w:ascii="Times New Roman" w:eastAsia="Times New Roman" w:hAnsi="Times New Roman" w:cs="Times New Roman"/>
          <w:color w:val="231F20"/>
          <w:sz w:val="24"/>
          <w:szCs w:val="24"/>
          <w:u w:val="single"/>
        </w:rPr>
      </w:pPr>
      <w:r>
        <w:rPr>
          <w:rStyle w:val="000000"/>
          <w:rFonts w:ascii="Times New Roman" w:hAnsi="Times New Roman" w:cs="Times New Roman"/>
        </w:rPr>
        <w:br w:type="page"/>
      </w:r>
      <w:r w:rsidR="008F3618" w:rsidRPr="008F3618">
        <w:rPr>
          <w:rFonts w:ascii="Times New Roman" w:eastAsia="Times New Roman" w:hAnsi="Times New Roman" w:cs="Times New Roman"/>
          <w:color w:val="231F20"/>
          <w:sz w:val="24"/>
          <w:szCs w:val="24"/>
          <w:u w:val="single"/>
        </w:rPr>
        <w:lastRenderedPageBreak/>
        <w:t>PRIJEDLOG</w:t>
      </w:r>
    </w:p>
    <w:p w14:paraId="7E57C9C3" w14:textId="77777777" w:rsidR="008F3618" w:rsidRPr="008F3618" w:rsidRDefault="008F3618" w:rsidP="008F3618">
      <w:pPr>
        <w:shd w:val="clear" w:color="auto" w:fill="FFFFFF"/>
        <w:spacing w:after="48" w:line="240" w:lineRule="auto"/>
        <w:ind w:firstLine="426"/>
        <w:jc w:val="both"/>
        <w:textAlignment w:val="baseline"/>
        <w:rPr>
          <w:rFonts w:ascii="Times New Roman" w:eastAsia="Times New Roman" w:hAnsi="Times New Roman" w:cs="Times New Roman"/>
          <w:color w:val="231F20"/>
          <w:sz w:val="24"/>
          <w:szCs w:val="24"/>
        </w:rPr>
      </w:pPr>
    </w:p>
    <w:p w14:paraId="08E427F1" w14:textId="77777777" w:rsidR="008F3618" w:rsidRPr="008F3618" w:rsidRDefault="008F3618" w:rsidP="008F3618">
      <w:pPr>
        <w:shd w:val="clear" w:color="auto" w:fill="FFFFFF"/>
        <w:spacing w:after="48" w:line="240" w:lineRule="auto"/>
        <w:ind w:firstLine="426"/>
        <w:jc w:val="both"/>
        <w:textAlignment w:val="baseline"/>
        <w:rPr>
          <w:rFonts w:ascii="Times New Roman" w:eastAsia="Times New Roman" w:hAnsi="Times New Roman" w:cs="Times New Roman"/>
          <w:color w:val="231F20"/>
          <w:sz w:val="24"/>
          <w:szCs w:val="24"/>
        </w:rPr>
      </w:pPr>
    </w:p>
    <w:p w14:paraId="33DD03D2" w14:textId="77777777" w:rsidR="008F3618" w:rsidRPr="008F3618" w:rsidRDefault="008F3618" w:rsidP="008F3618">
      <w:pPr>
        <w:shd w:val="clear" w:color="auto" w:fill="FFFFFF"/>
        <w:spacing w:after="48" w:line="240" w:lineRule="auto"/>
        <w:ind w:firstLine="426"/>
        <w:jc w:val="both"/>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Na temelju članka 27. stavka 1. Zakona o financiranju vodnoga gospodarstva („Narodne novine“, br. 153/09., 90/11., 56/13., 120/16., 127/17. i 66/19.), Vlada Republike Hrvatske je na sjednici održanoj ______ 2024. donijela</w:t>
      </w:r>
    </w:p>
    <w:p w14:paraId="40E85CC4" w14:textId="77777777" w:rsidR="008F3618" w:rsidRPr="008F3618" w:rsidRDefault="008F3618" w:rsidP="008F3618">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p>
    <w:p w14:paraId="2D3B9E00" w14:textId="77777777" w:rsidR="008F3618" w:rsidRPr="008F3618" w:rsidRDefault="008F3618" w:rsidP="008F3618">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rPr>
      </w:pPr>
      <w:r w:rsidRPr="008F3618">
        <w:rPr>
          <w:rFonts w:ascii="Times New Roman" w:eastAsia="Times New Roman" w:hAnsi="Times New Roman" w:cs="Times New Roman"/>
          <w:b/>
          <w:bCs/>
          <w:color w:val="231F20"/>
          <w:sz w:val="38"/>
          <w:szCs w:val="38"/>
        </w:rPr>
        <w:t xml:space="preserve">UREDBU </w:t>
      </w:r>
    </w:p>
    <w:p w14:paraId="632934D3" w14:textId="77777777" w:rsidR="008F3618" w:rsidRPr="008F3618" w:rsidRDefault="008F3618" w:rsidP="008F3618">
      <w:pPr>
        <w:shd w:val="clear" w:color="auto" w:fill="FFFFFF"/>
        <w:spacing w:before="153" w:after="0" w:line="240" w:lineRule="auto"/>
        <w:jc w:val="center"/>
        <w:textAlignment w:val="baseline"/>
        <w:rPr>
          <w:rFonts w:ascii="Times New Roman" w:eastAsia="Times New Roman" w:hAnsi="Times New Roman" w:cs="Times New Roman"/>
          <w:b/>
          <w:bCs/>
          <w:color w:val="231F20"/>
          <w:sz w:val="29"/>
          <w:szCs w:val="29"/>
        </w:rPr>
      </w:pPr>
      <w:r w:rsidRPr="008F3618">
        <w:rPr>
          <w:rFonts w:ascii="Times New Roman" w:eastAsia="Times New Roman" w:hAnsi="Times New Roman" w:cs="Times New Roman"/>
          <w:b/>
          <w:bCs/>
          <w:color w:val="231F20"/>
          <w:sz w:val="29"/>
          <w:szCs w:val="29"/>
        </w:rPr>
        <w:t>O IZMJENI UREDBE O IZMJENAMA UREDBE O VISINI NAKNADE ZA KORIŠTENJE VODA</w:t>
      </w:r>
    </w:p>
    <w:p w14:paraId="3EDC5FCA" w14:textId="77777777" w:rsidR="008F3618" w:rsidRPr="008F3618" w:rsidRDefault="008F3618" w:rsidP="008F3618">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rPr>
      </w:pPr>
    </w:p>
    <w:p w14:paraId="275399C2" w14:textId="77777777" w:rsidR="008F3618" w:rsidRPr="008F3618" w:rsidRDefault="008F3618" w:rsidP="008F3618">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rPr>
      </w:pPr>
      <w:r w:rsidRPr="008F3618">
        <w:rPr>
          <w:rFonts w:ascii="Times New Roman" w:eastAsia="Times New Roman" w:hAnsi="Times New Roman" w:cs="Times New Roman"/>
          <w:b/>
          <w:color w:val="231F20"/>
          <w:sz w:val="24"/>
          <w:szCs w:val="24"/>
        </w:rPr>
        <w:t>Članak 1.</w:t>
      </w:r>
    </w:p>
    <w:p w14:paraId="4D3E64FE" w14:textId="77777777" w:rsidR="008F3618" w:rsidRPr="008F3618" w:rsidRDefault="008F3618" w:rsidP="008F3618">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rPr>
      </w:pPr>
    </w:p>
    <w:p w14:paraId="6DB542FB" w14:textId="77777777" w:rsidR="008F3618" w:rsidRPr="008F3618" w:rsidRDefault="008F3618" w:rsidP="008F361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 xml:space="preserve">U Uredbi o izmjenama Uredbe visini naknade za korištenje voda </w:t>
      </w:r>
      <w:bookmarkStart w:id="1" w:name="_Hlk150254225"/>
      <w:r w:rsidRPr="008F3618">
        <w:rPr>
          <w:rFonts w:ascii="Times New Roman" w:eastAsia="Times New Roman" w:hAnsi="Times New Roman" w:cs="Times New Roman"/>
          <w:color w:val="231F20"/>
          <w:sz w:val="24"/>
          <w:szCs w:val="24"/>
        </w:rPr>
        <w:t>(„Narodne novine“, broj 158/23.</w:t>
      </w:r>
      <w:bookmarkEnd w:id="1"/>
      <w:r w:rsidRPr="008F3618">
        <w:rPr>
          <w:rFonts w:ascii="Times New Roman" w:eastAsia="Times New Roman" w:hAnsi="Times New Roman" w:cs="Times New Roman"/>
          <w:color w:val="231F20"/>
          <w:sz w:val="24"/>
          <w:szCs w:val="24"/>
        </w:rPr>
        <w:t xml:space="preserve">), u članku 3. riječi „iznosi 0,378260 eura“ zamjenjuju se riječima: „iznosi 0,30 eura“. </w:t>
      </w:r>
    </w:p>
    <w:p w14:paraId="5DD787CD" w14:textId="77777777" w:rsidR="008F3618" w:rsidRPr="008F3618" w:rsidRDefault="008F3618" w:rsidP="008F3618">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p>
    <w:p w14:paraId="30819D9D" w14:textId="77777777" w:rsidR="008F3618" w:rsidRPr="008F3618" w:rsidRDefault="008F3618" w:rsidP="008F3618">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rPr>
      </w:pPr>
      <w:r w:rsidRPr="008F3618">
        <w:rPr>
          <w:rFonts w:ascii="Times New Roman" w:eastAsia="Times New Roman" w:hAnsi="Times New Roman" w:cs="Times New Roman"/>
          <w:color w:val="231F20"/>
          <w:sz w:val="26"/>
          <w:szCs w:val="26"/>
        </w:rPr>
        <w:t>ZAVRŠNA ODREDBA</w:t>
      </w:r>
    </w:p>
    <w:p w14:paraId="77885737" w14:textId="77777777" w:rsidR="008F3618" w:rsidRPr="008F3618" w:rsidRDefault="008F3618" w:rsidP="008F3618">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highlight w:val="yellow"/>
        </w:rPr>
      </w:pPr>
      <w:r w:rsidRPr="008F3618">
        <w:rPr>
          <w:rFonts w:ascii="Times New Roman" w:eastAsia="Times New Roman" w:hAnsi="Times New Roman" w:cs="Times New Roman"/>
          <w:b/>
          <w:color w:val="231F20"/>
          <w:sz w:val="24"/>
          <w:szCs w:val="24"/>
        </w:rPr>
        <w:t xml:space="preserve"> </w:t>
      </w:r>
    </w:p>
    <w:p w14:paraId="4486C840" w14:textId="77777777" w:rsidR="008F3618" w:rsidRPr="008F3618" w:rsidRDefault="008F3618" w:rsidP="008F3618">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rPr>
      </w:pPr>
      <w:r w:rsidRPr="008F3618">
        <w:rPr>
          <w:rFonts w:ascii="Times New Roman" w:eastAsia="Times New Roman" w:hAnsi="Times New Roman" w:cs="Times New Roman"/>
          <w:b/>
          <w:color w:val="231F20"/>
          <w:sz w:val="24"/>
          <w:szCs w:val="24"/>
        </w:rPr>
        <w:t>Članak 2.</w:t>
      </w:r>
    </w:p>
    <w:p w14:paraId="01BD0F0E" w14:textId="77777777" w:rsidR="008F3618" w:rsidRPr="008F3618" w:rsidRDefault="008F3618" w:rsidP="008F3618">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rPr>
      </w:pPr>
    </w:p>
    <w:p w14:paraId="4CF72A5B"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Ova Uredba objavit će se u „Narodnim novinama“, a stupa na snagu 1. srpnja 2024.</w:t>
      </w:r>
    </w:p>
    <w:p w14:paraId="4120CD96"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227BCCE2"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 xml:space="preserve">Klasa: </w:t>
      </w:r>
    </w:p>
    <w:p w14:paraId="026FC855"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 xml:space="preserve">Urbroj: </w:t>
      </w:r>
    </w:p>
    <w:p w14:paraId="15650A45"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 xml:space="preserve">Zagreb, </w:t>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p>
    <w:p w14:paraId="6047C50B"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3C5F2EE2"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p>
    <w:p w14:paraId="2A965F8E" w14:textId="77777777" w:rsidR="008F3618" w:rsidRPr="008F3618" w:rsidRDefault="008F3618" w:rsidP="008F3618">
      <w:pPr>
        <w:shd w:val="clear" w:color="auto" w:fill="FFFFFF"/>
        <w:spacing w:after="0" w:line="240" w:lineRule="auto"/>
        <w:ind w:left="6072" w:firstLine="300"/>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PREDSJEDNIK</w:t>
      </w:r>
    </w:p>
    <w:p w14:paraId="65DCA10D"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5C1B6116"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r>
      <w:r w:rsidRPr="008F3618">
        <w:rPr>
          <w:rFonts w:ascii="Times New Roman" w:eastAsia="Times New Roman" w:hAnsi="Times New Roman" w:cs="Times New Roman"/>
          <w:color w:val="231F20"/>
          <w:sz w:val="24"/>
          <w:szCs w:val="24"/>
        </w:rPr>
        <w:tab/>
        <w:t xml:space="preserve">     mr. sc. Andrej Plenković</w:t>
      </w:r>
    </w:p>
    <w:p w14:paraId="21688261"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15E809B" w14:textId="77777777" w:rsidR="008F3618" w:rsidRPr="008F3618" w:rsidRDefault="008F3618" w:rsidP="008F3618">
      <w:pPr>
        <w:shd w:val="clear" w:color="auto" w:fill="FFFFFF"/>
        <w:spacing w:after="0" w:line="240" w:lineRule="auto"/>
        <w:ind w:left="408"/>
        <w:textAlignment w:val="baseline"/>
        <w:rPr>
          <w:rFonts w:ascii="Times New Roman" w:eastAsia="Times New Roman" w:hAnsi="Times New Roman" w:cs="Times New Roman"/>
          <w:sz w:val="24"/>
          <w:szCs w:val="24"/>
        </w:rPr>
      </w:pPr>
      <w:r w:rsidRPr="008F3618">
        <w:rPr>
          <w:rFonts w:ascii="Times New Roman" w:eastAsia="Times New Roman" w:hAnsi="Times New Roman" w:cs="Times New Roman"/>
          <w:sz w:val="24"/>
          <w:szCs w:val="24"/>
        </w:rPr>
        <w:tab/>
      </w:r>
      <w:r w:rsidRPr="008F3618">
        <w:rPr>
          <w:rFonts w:ascii="Times New Roman" w:eastAsia="Times New Roman" w:hAnsi="Times New Roman" w:cs="Times New Roman"/>
          <w:sz w:val="24"/>
          <w:szCs w:val="24"/>
        </w:rPr>
        <w:tab/>
      </w:r>
      <w:r w:rsidRPr="008F3618">
        <w:rPr>
          <w:rFonts w:ascii="Times New Roman" w:eastAsia="Times New Roman" w:hAnsi="Times New Roman" w:cs="Times New Roman"/>
          <w:sz w:val="24"/>
          <w:szCs w:val="24"/>
        </w:rPr>
        <w:tab/>
      </w:r>
      <w:r w:rsidRPr="008F3618">
        <w:rPr>
          <w:rFonts w:ascii="Times New Roman" w:eastAsia="Times New Roman" w:hAnsi="Times New Roman" w:cs="Times New Roman"/>
          <w:sz w:val="24"/>
          <w:szCs w:val="24"/>
        </w:rPr>
        <w:tab/>
      </w:r>
      <w:r w:rsidRPr="008F3618">
        <w:rPr>
          <w:rFonts w:ascii="Times New Roman" w:eastAsia="Times New Roman" w:hAnsi="Times New Roman" w:cs="Times New Roman"/>
          <w:sz w:val="24"/>
          <w:szCs w:val="24"/>
        </w:rPr>
        <w:tab/>
      </w:r>
    </w:p>
    <w:p w14:paraId="61788B14"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687C771F"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09F2DFF1"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4585E7CF"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3D1AC013"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46476481"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3BE78D45"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3D2352D4"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0F2D62CA"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5B3395B4"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65030EAD" w14:textId="77777777"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p>
    <w:p w14:paraId="58700650" w14:textId="77777777" w:rsidR="008F3618" w:rsidRDefault="008F3618">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br w:type="page"/>
      </w:r>
    </w:p>
    <w:p w14:paraId="18AA6920" w14:textId="28DD9A2A" w:rsidR="008F3618" w:rsidRPr="008F3618" w:rsidRDefault="008F3618" w:rsidP="008F3618">
      <w:pPr>
        <w:shd w:val="clear" w:color="auto" w:fill="FFFFFF"/>
        <w:spacing w:after="0" w:line="240" w:lineRule="auto"/>
        <w:jc w:val="center"/>
        <w:rPr>
          <w:rFonts w:ascii="Times New Roman" w:eastAsia="Times New Roman" w:hAnsi="Times New Roman" w:cs="Times New Roman"/>
          <w:b/>
          <w:color w:val="212121"/>
          <w:sz w:val="24"/>
          <w:szCs w:val="24"/>
        </w:rPr>
      </w:pPr>
      <w:r w:rsidRPr="008F3618">
        <w:rPr>
          <w:rFonts w:ascii="Times New Roman" w:eastAsia="Times New Roman" w:hAnsi="Times New Roman" w:cs="Times New Roman"/>
          <w:b/>
          <w:color w:val="212121"/>
          <w:sz w:val="24"/>
          <w:szCs w:val="24"/>
        </w:rPr>
        <w:lastRenderedPageBreak/>
        <w:t xml:space="preserve">OBRAZLOŽENJE </w:t>
      </w:r>
    </w:p>
    <w:p w14:paraId="5C8FA599" w14:textId="77777777" w:rsidR="008F3618" w:rsidRPr="008F3618" w:rsidRDefault="008F3618" w:rsidP="008F3618">
      <w:pPr>
        <w:shd w:val="clear" w:color="auto" w:fill="FFFFFF"/>
        <w:spacing w:after="0" w:line="240" w:lineRule="auto"/>
        <w:jc w:val="both"/>
        <w:rPr>
          <w:rFonts w:ascii="Times New Roman" w:eastAsia="Times New Roman" w:hAnsi="Times New Roman" w:cs="Times New Roman"/>
          <w:color w:val="212121"/>
          <w:sz w:val="24"/>
          <w:szCs w:val="24"/>
        </w:rPr>
      </w:pPr>
    </w:p>
    <w:p w14:paraId="63AB7B8B" w14:textId="77777777" w:rsidR="003B6180" w:rsidRPr="008F3618" w:rsidRDefault="003B6180" w:rsidP="003B6180">
      <w:pPr>
        <w:spacing w:after="0" w:line="240" w:lineRule="auto"/>
        <w:jc w:val="both"/>
        <w:rPr>
          <w:rFonts w:ascii="Times New Roman" w:eastAsia="Calibri" w:hAnsi="Times New Roman" w:cs="Times New Roman"/>
          <w:sz w:val="24"/>
          <w:szCs w:val="24"/>
        </w:rPr>
      </w:pPr>
      <w:r w:rsidRPr="008F3618">
        <w:rPr>
          <w:rFonts w:ascii="Times New Roman" w:eastAsia="Calibri" w:hAnsi="Times New Roman" w:cs="Times New Roman"/>
          <w:sz w:val="24"/>
          <w:szCs w:val="24"/>
        </w:rPr>
        <w:t>Pravna osnova za donošenje Uredbe o izmjeni Uredbe o izmjenama Uredbe o visini naknade za korištenje voda je članak 27. Zakona o financiranju vodnoga gospodarstva (Narodne novine, broj 153/09., 90/11., 56/13., 120/16., 127/17. i 66/19.) koji propisuje da Vlada Republike Hrvatske uredbom propisuje visinu naknade za korištenje voda.</w:t>
      </w:r>
    </w:p>
    <w:p w14:paraId="44AF752A" w14:textId="77777777" w:rsidR="003B6180" w:rsidRPr="008F3618" w:rsidRDefault="003B6180" w:rsidP="003B6180">
      <w:pPr>
        <w:spacing w:after="0" w:line="240" w:lineRule="auto"/>
        <w:jc w:val="both"/>
        <w:rPr>
          <w:rFonts w:ascii="Times New Roman" w:eastAsia="Calibri" w:hAnsi="Times New Roman" w:cs="Times New Roman"/>
          <w:sz w:val="24"/>
          <w:szCs w:val="24"/>
        </w:rPr>
      </w:pPr>
    </w:p>
    <w:p w14:paraId="1A2E94CB" w14:textId="77777777" w:rsidR="003B6180" w:rsidRPr="008F3618" w:rsidRDefault="003B6180" w:rsidP="003B6180">
      <w:pPr>
        <w:shd w:val="clear" w:color="auto" w:fill="FFFFFF"/>
        <w:spacing w:after="0" w:line="240" w:lineRule="auto"/>
        <w:jc w:val="both"/>
        <w:textAlignment w:val="baseline"/>
        <w:rPr>
          <w:rFonts w:ascii="Times New Roman" w:eastAsia="Times New Roman" w:hAnsi="Times New Roman" w:cs="Times New Roman"/>
          <w:color w:val="231F20"/>
          <w:sz w:val="24"/>
          <w:szCs w:val="24"/>
        </w:rPr>
      </w:pPr>
      <w:r w:rsidRPr="008F3618">
        <w:rPr>
          <w:rFonts w:ascii="Times New Roman" w:eastAsia="Calibri" w:hAnsi="Times New Roman" w:cs="Times New Roman"/>
          <w:sz w:val="24"/>
          <w:szCs w:val="24"/>
        </w:rPr>
        <w:t>P</w:t>
      </w:r>
      <w:r w:rsidRPr="008F3618">
        <w:rPr>
          <w:rFonts w:ascii="Times New Roman" w:eastAsia="Times New Roman" w:hAnsi="Times New Roman" w:cs="Times New Roman"/>
          <w:color w:val="000000" w:themeColor="text1"/>
          <w:sz w:val="24"/>
          <w:szCs w:val="24"/>
        </w:rPr>
        <w:t xml:space="preserve">rovodeći politiku Vlade Republike Hrvatske o smanjenju neporeznih i parafiskalnih davanja sukladno Akcijskom planu za smanjenje neporeznih i parafiskalnih davanja u 2023. za 2024. koji je donesen Zaključkom Vlade od 28. prosinca 2023. KLASA: 022-03/23-07/32, URBROJ: 50301-05/20-23-2 ovom izmjenom Uredbe predlaže se smanjenje visine naknade za korištenje voda sa dosadašnjih </w:t>
      </w:r>
      <w:r w:rsidRPr="008F3618">
        <w:rPr>
          <w:rFonts w:ascii="Times New Roman" w:eastAsia="Times New Roman" w:hAnsi="Times New Roman" w:cs="Times New Roman"/>
          <w:color w:val="231F20"/>
          <w:sz w:val="24"/>
          <w:szCs w:val="24"/>
        </w:rPr>
        <w:t xml:space="preserve">0,378260 eura za kubni metar isporučene vode na 0,30 eura za kubni metar isporučene vode. </w:t>
      </w:r>
    </w:p>
    <w:p w14:paraId="080EDCA2" w14:textId="77777777" w:rsidR="003B6180" w:rsidRPr="008F3618" w:rsidRDefault="003B6180" w:rsidP="003B6180">
      <w:pPr>
        <w:shd w:val="clear" w:color="auto" w:fill="FFFFFF"/>
        <w:spacing w:after="0" w:line="240" w:lineRule="auto"/>
        <w:jc w:val="both"/>
        <w:textAlignment w:val="baseline"/>
        <w:rPr>
          <w:rFonts w:ascii="Times New Roman" w:eastAsia="Times New Roman" w:hAnsi="Times New Roman" w:cs="Times New Roman"/>
          <w:color w:val="231F20"/>
          <w:sz w:val="24"/>
          <w:szCs w:val="24"/>
        </w:rPr>
      </w:pPr>
    </w:p>
    <w:p w14:paraId="3D32DEC3" w14:textId="77777777" w:rsidR="003B6180" w:rsidRPr="008F3618" w:rsidRDefault="003B6180" w:rsidP="003B6180">
      <w:pPr>
        <w:shd w:val="clear" w:color="auto" w:fill="FFFFFF"/>
        <w:spacing w:after="0" w:line="240" w:lineRule="auto"/>
        <w:jc w:val="both"/>
        <w:textAlignment w:val="baseline"/>
        <w:rPr>
          <w:rFonts w:ascii="Times New Roman" w:eastAsia="Times New Roman" w:hAnsi="Times New Roman" w:cs="Times New Roman"/>
          <w:color w:val="231F20"/>
          <w:sz w:val="24"/>
          <w:szCs w:val="24"/>
        </w:rPr>
      </w:pPr>
      <w:r w:rsidRPr="008F3618">
        <w:rPr>
          <w:rFonts w:ascii="Times New Roman" w:eastAsia="Times New Roman" w:hAnsi="Times New Roman" w:cs="Times New Roman"/>
          <w:color w:val="231F20"/>
          <w:sz w:val="24"/>
          <w:szCs w:val="24"/>
        </w:rPr>
        <w:t>Sukladno navedenom Akcijskom planu ukupno planirano rasterećenje po osnovi naknade za korištenje voda iznosi 18.900.000,00 eura/godišnje u odnosu na 2020. godinu, a ostvarit će se upravo smanjenjem naknade za korištenje voda za ljudsku potrošnju koju zahvaćaju javni isporučitelji vodnih usluga za potrebe javne vodoopskrbe dok za ostala korištenja voda naknada ostaje ista. Naime, naknada za korištenje voda za ovu namjenu je sada nominalno najveća u odnosu na druge namjene te za kubni metar isporučene vode iznosi 0,378260 eura. Na godišnjoj razini iznos rasterećenja po osnovi ove naknade bi iznosio 18.900.000,00 eura.</w:t>
      </w:r>
    </w:p>
    <w:p w14:paraId="6398A33F" w14:textId="77777777" w:rsidR="003B6180" w:rsidRPr="008F3618" w:rsidRDefault="003B6180" w:rsidP="003B6180">
      <w:pPr>
        <w:spacing w:after="0" w:line="240" w:lineRule="auto"/>
        <w:jc w:val="both"/>
        <w:rPr>
          <w:rFonts w:ascii="Times New Roman" w:eastAsia="Times New Roman" w:hAnsi="Times New Roman" w:cs="Times New Roman"/>
          <w:color w:val="000000" w:themeColor="text1"/>
          <w:sz w:val="24"/>
          <w:szCs w:val="24"/>
        </w:rPr>
      </w:pPr>
    </w:p>
    <w:p w14:paraId="71BBA1DE" w14:textId="77777777" w:rsidR="003B6180" w:rsidRPr="008F3618" w:rsidRDefault="003B6180" w:rsidP="003B6180">
      <w:pPr>
        <w:spacing w:after="0" w:line="240" w:lineRule="auto"/>
        <w:jc w:val="both"/>
        <w:rPr>
          <w:rFonts w:ascii="Times New Roman" w:eastAsia="Times New Roman" w:hAnsi="Times New Roman" w:cs="Times New Roman"/>
          <w:color w:val="000000" w:themeColor="text1"/>
          <w:sz w:val="24"/>
          <w:szCs w:val="24"/>
        </w:rPr>
      </w:pPr>
      <w:r w:rsidRPr="008F3618">
        <w:rPr>
          <w:rFonts w:ascii="Times New Roman" w:eastAsia="Times New Roman" w:hAnsi="Times New Roman" w:cs="Times New Roman"/>
          <w:color w:val="000000" w:themeColor="text1"/>
          <w:sz w:val="24"/>
          <w:szCs w:val="24"/>
        </w:rPr>
        <w:t xml:space="preserve">Ovo rasterećenje ide izravno u korist građana i poslovnih korisnika javne vodoopskrbe. Sve navedeno odgovara i većini javnih isporučitelja vodnih usluga, jedinicama lokalne samouprave koji su njihovi vlasnici kao i svim ostalim korisnicima vodnih usluga javne vodoopskrbe. </w:t>
      </w:r>
    </w:p>
    <w:p w14:paraId="463DB6C3" w14:textId="77777777" w:rsidR="003B6180" w:rsidRPr="008F3618" w:rsidRDefault="003B6180" w:rsidP="003B618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14:paraId="48992D15" w14:textId="77777777" w:rsidR="003B6180" w:rsidRDefault="003B6180" w:rsidP="003B618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8F3618">
        <w:rPr>
          <w:rFonts w:ascii="Times New Roman" w:eastAsia="Times New Roman" w:hAnsi="Times New Roman" w:cs="Times New Roman"/>
          <w:color w:val="000000" w:themeColor="text1"/>
          <w:sz w:val="24"/>
          <w:szCs w:val="24"/>
        </w:rPr>
        <w:t>Slijedom navedenog, predlaže se smanjenje visine naknade za korištenje voda koja se koristi za ljudsku potrošnju u javnoj vodoopskrbi sa sadašnje visine koja iznosi 0,378260 eura/m</w:t>
      </w:r>
      <w:r w:rsidRPr="008F3618">
        <w:rPr>
          <w:rFonts w:ascii="Times New Roman" w:eastAsia="Times New Roman" w:hAnsi="Times New Roman" w:cs="Times New Roman"/>
          <w:color w:val="000000" w:themeColor="text1"/>
          <w:sz w:val="24"/>
          <w:szCs w:val="24"/>
          <w:vertAlign w:val="superscript"/>
        </w:rPr>
        <w:t>3</w:t>
      </w:r>
      <w:r w:rsidRPr="008F3618">
        <w:rPr>
          <w:rFonts w:ascii="Times New Roman" w:eastAsia="Times New Roman" w:hAnsi="Times New Roman" w:cs="Times New Roman"/>
          <w:color w:val="000000" w:themeColor="text1"/>
          <w:sz w:val="24"/>
          <w:szCs w:val="24"/>
        </w:rPr>
        <w:t xml:space="preserve"> na 0,30 eura/m</w:t>
      </w:r>
      <w:r w:rsidRPr="008F3618">
        <w:rPr>
          <w:rFonts w:ascii="Times New Roman" w:eastAsia="Times New Roman" w:hAnsi="Times New Roman" w:cs="Times New Roman"/>
          <w:color w:val="000000" w:themeColor="text1"/>
          <w:sz w:val="24"/>
          <w:szCs w:val="24"/>
          <w:vertAlign w:val="superscript"/>
        </w:rPr>
        <w:t>3</w:t>
      </w:r>
      <w:r w:rsidRPr="008F3618">
        <w:rPr>
          <w:rFonts w:ascii="Times New Roman" w:eastAsia="Times New Roman" w:hAnsi="Times New Roman" w:cs="Times New Roman"/>
          <w:color w:val="000000" w:themeColor="text1"/>
          <w:sz w:val="24"/>
          <w:szCs w:val="24"/>
        </w:rPr>
        <w:t xml:space="preserve"> isporučene vode korisnicima u javnoj vodoopskrbi.</w:t>
      </w:r>
    </w:p>
    <w:p w14:paraId="37635B17" w14:textId="77777777" w:rsidR="003B6180" w:rsidRDefault="003B6180" w:rsidP="003B618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14:paraId="79AA60BC" w14:textId="77777777" w:rsidR="003B6180" w:rsidRPr="005E27AC" w:rsidRDefault="003B6180" w:rsidP="003B6180">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w:t>
      </w:r>
      <w:r w:rsidRPr="00161D0F">
        <w:rPr>
          <w:rFonts w:ascii="Times New Roman" w:eastAsia="Times New Roman" w:hAnsi="Times New Roman" w:cs="Times New Roman"/>
          <w:color w:val="231F20"/>
          <w:sz w:val="24"/>
          <w:szCs w:val="24"/>
        </w:rPr>
        <w:t xml:space="preserve">vi propisi vezani uz Akcijski plan za smanjenje neporeznih i parafiskalnih davanja u 2023. za 2024. godinu što uključuje i ovu Uredbu stupaju na snagu 1. srpnja 2024. godine. </w:t>
      </w:r>
    </w:p>
    <w:p w14:paraId="184E1545" w14:textId="77777777" w:rsidR="003B6180" w:rsidRPr="008F3618" w:rsidRDefault="003B6180" w:rsidP="003B6180">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rPr>
      </w:pPr>
    </w:p>
    <w:p w14:paraId="0692AD0B" w14:textId="77777777" w:rsidR="003B6180" w:rsidRDefault="003B6180" w:rsidP="003B6180">
      <w:pPr>
        <w:shd w:val="clear" w:color="auto" w:fill="FFFFFF"/>
        <w:spacing w:after="0" w:line="240" w:lineRule="auto"/>
        <w:jc w:val="both"/>
        <w:textAlignment w:val="baseline"/>
        <w:rPr>
          <w:rFonts w:ascii="Times New Roman" w:eastAsia="Times New Roman" w:hAnsi="Times New Roman" w:cs="Times New Roman"/>
          <w:color w:val="231F20"/>
          <w:sz w:val="24"/>
          <w:szCs w:val="24"/>
        </w:rPr>
      </w:pPr>
      <w:r w:rsidRPr="00161D0F">
        <w:rPr>
          <w:rFonts w:ascii="Times New Roman" w:eastAsia="Times New Roman" w:hAnsi="Times New Roman" w:cs="Times New Roman"/>
          <w:color w:val="231F20"/>
          <w:sz w:val="24"/>
          <w:szCs w:val="24"/>
        </w:rPr>
        <w:t xml:space="preserve">S obzirom da </w:t>
      </w:r>
      <w:bookmarkStart w:id="2" w:name="_Hlk160804941"/>
      <w:r>
        <w:rPr>
          <w:rFonts w:ascii="Times New Roman" w:eastAsia="Times New Roman" w:hAnsi="Times New Roman" w:cs="Times New Roman"/>
          <w:color w:val="231F20"/>
          <w:sz w:val="24"/>
          <w:szCs w:val="24"/>
        </w:rPr>
        <w:t>je smanjenje naknade propisano ovom Uredbom nužno provesti do kraja Q1/2024 za ispunjenje pokazatelja iz NPOO-a, a da</w:t>
      </w:r>
      <w:r w:rsidRPr="00161D0F">
        <w:rPr>
          <w:rFonts w:ascii="Times New Roman" w:eastAsia="Times New Roman" w:hAnsi="Times New Roman" w:cs="Times New Roman"/>
          <w:color w:val="231F20"/>
          <w:sz w:val="24"/>
          <w:szCs w:val="24"/>
        </w:rPr>
        <w:t xml:space="preserve"> u ekonomskom smislu ide izravno u korist građana i poslovnih korisnika sustava javne </w:t>
      </w:r>
      <w:r>
        <w:rPr>
          <w:rFonts w:ascii="Times New Roman" w:eastAsia="Times New Roman" w:hAnsi="Times New Roman" w:cs="Times New Roman"/>
          <w:color w:val="231F20"/>
          <w:sz w:val="24"/>
          <w:szCs w:val="24"/>
        </w:rPr>
        <w:t>vodoopskrbe</w:t>
      </w:r>
      <w:r w:rsidRPr="00161D0F">
        <w:rPr>
          <w:rFonts w:ascii="Times New Roman" w:eastAsia="Times New Roman" w:hAnsi="Times New Roman" w:cs="Times New Roman"/>
          <w:color w:val="231F20"/>
          <w:sz w:val="24"/>
          <w:szCs w:val="24"/>
        </w:rPr>
        <w:t xml:space="preserve"> te </w:t>
      </w:r>
      <w:r>
        <w:rPr>
          <w:rFonts w:ascii="Times New Roman" w:eastAsia="Times New Roman" w:hAnsi="Times New Roman" w:cs="Times New Roman"/>
          <w:color w:val="231F20"/>
          <w:sz w:val="24"/>
          <w:szCs w:val="24"/>
        </w:rPr>
        <w:t>da je donošenje već najavljeno putem sredstava javnog priopćenja, odnosno da</w:t>
      </w:r>
      <w:r w:rsidRPr="00B13448">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su </w:t>
      </w:r>
      <w:r w:rsidRPr="00B13448">
        <w:rPr>
          <w:rFonts w:ascii="Times New Roman" w:eastAsia="Times New Roman" w:hAnsi="Times New Roman" w:cs="Times New Roman"/>
          <w:color w:val="231F20"/>
          <w:sz w:val="24"/>
          <w:szCs w:val="24"/>
        </w:rPr>
        <w:t>građani i gospodarski subjekti</w:t>
      </w:r>
      <w:r>
        <w:rPr>
          <w:rFonts w:ascii="Times New Roman" w:eastAsia="Times New Roman" w:hAnsi="Times New Roman" w:cs="Times New Roman"/>
          <w:color w:val="231F20"/>
          <w:sz w:val="24"/>
          <w:szCs w:val="24"/>
        </w:rPr>
        <w:t xml:space="preserve"> već upoznati sa smanjenjem ove naknade, provesti će se e-savjetovanje u skraćenom trajanju.  </w:t>
      </w:r>
    </w:p>
    <w:bookmarkEnd w:id="2"/>
    <w:p w14:paraId="345C50A2" w14:textId="706812F0" w:rsidR="000926DC" w:rsidRPr="001C3BA1" w:rsidRDefault="000926DC" w:rsidP="003B6180">
      <w:pPr>
        <w:spacing w:after="0" w:line="240" w:lineRule="auto"/>
        <w:jc w:val="both"/>
        <w:rPr>
          <w:rFonts w:ascii="Times New Roman" w:hAnsi="Times New Roman" w:cs="Times New Roman"/>
        </w:rPr>
      </w:pPr>
    </w:p>
    <w:sectPr w:rsidR="000926DC" w:rsidRPr="001C3BA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253E7" w14:textId="77777777" w:rsidR="00080846" w:rsidRDefault="00080846" w:rsidP="00473C3E">
      <w:pPr>
        <w:spacing w:after="0" w:line="240" w:lineRule="auto"/>
      </w:pPr>
      <w:r>
        <w:separator/>
      </w:r>
    </w:p>
  </w:endnote>
  <w:endnote w:type="continuationSeparator" w:id="0">
    <w:p w14:paraId="1856CCA0" w14:textId="77777777" w:rsidR="00080846" w:rsidRDefault="00080846" w:rsidP="0047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Klavika R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822551293"/>
      <w:docPartObj>
        <w:docPartGallery w:val="Page Numbers (Bottom of Page)"/>
        <w:docPartUnique/>
      </w:docPartObj>
    </w:sdtPr>
    <w:sdtEndPr/>
    <w:sdtContent>
      <w:p w14:paraId="4F11DD2B" w14:textId="6CAA9106" w:rsidR="007C17C3" w:rsidRPr="00A20920" w:rsidRDefault="007C17C3">
        <w:pPr>
          <w:pStyle w:val="Footer"/>
          <w:jc w:val="center"/>
          <w:rPr>
            <w:rFonts w:ascii="Times New Roman" w:hAnsi="Times New Roman" w:cs="Times New Roman"/>
            <w:sz w:val="18"/>
            <w:szCs w:val="18"/>
          </w:rPr>
        </w:pPr>
        <w:r w:rsidRPr="00A20920">
          <w:rPr>
            <w:rFonts w:ascii="Times New Roman" w:hAnsi="Times New Roman" w:cs="Times New Roman"/>
            <w:sz w:val="18"/>
            <w:szCs w:val="18"/>
          </w:rPr>
          <w:fldChar w:fldCharType="begin"/>
        </w:r>
        <w:r w:rsidRPr="00A20920">
          <w:rPr>
            <w:rFonts w:ascii="Times New Roman" w:hAnsi="Times New Roman" w:cs="Times New Roman"/>
            <w:sz w:val="18"/>
            <w:szCs w:val="18"/>
          </w:rPr>
          <w:instrText>PAGE   \* MERGEFORMAT</w:instrText>
        </w:r>
        <w:r w:rsidRPr="00A20920">
          <w:rPr>
            <w:rFonts w:ascii="Times New Roman" w:hAnsi="Times New Roman" w:cs="Times New Roman"/>
            <w:sz w:val="18"/>
            <w:szCs w:val="18"/>
          </w:rPr>
          <w:fldChar w:fldCharType="separate"/>
        </w:r>
        <w:r w:rsidR="002B12BC">
          <w:rPr>
            <w:rFonts w:ascii="Times New Roman" w:hAnsi="Times New Roman" w:cs="Times New Roman"/>
            <w:noProof/>
            <w:sz w:val="18"/>
            <w:szCs w:val="18"/>
          </w:rPr>
          <w:t>1</w:t>
        </w:r>
        <w:r w:rsidRPr="00A20920">
          <w:rPr>
            <w:rFonts w:ascii="Times New Roman" w:hAnsi="Times New Roman" w:cs="Times New Roman"/>
            <w:sz w:val="18"/>
            <w:szCs w:val="18"/>
          </w:rPr>
          <w:fldChar w:fldCharType="end"/>
        </w:r>
      </w:p>
    </w:sdtContent>
  </w:sdt>
  <w:p w14:paraId="7B5E8D6A" w14:textId="77777777" w:rsidR="007C17C3" w:rsidRDefault="007C1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D149" w14:textId="77777777" w:rsidR="00080846" w:rsidRDefault="00080846" w:rsidP="00473C3E">
      <w:pPr>
        <w:spacing w:after="0" w:line="240" w:lineRule="auto"/>
      </w:pPr>
      <w:r>
        <w:separator/>
      </w:r>
    </w:p>
  </w:footnote>
  <w:footnote w:type="continuationSeparator" w:id="0">
    <w:p w14:paraId="25282580" w14:textId="77777777" w:rsidR="00080846" w:rsidRDefault="00080846" w:rsidP="00473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762"/>
    <w:multiLevelType w:val="hybridMultilevel"/>
    <w:tmpl w:val="798A32DA"/>
    <w:lvl w:ilvl="0" w:tplc="1CDECB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15E27"/>
    <w:multiLevelType w:val="hybridMultilevel"/>
    <w:tmpl w:val="5CE63EC2"/>
    <w:lvl w:ilvl="0" w:tplc="AA3AE0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0388"/>
    <w:multiLevelType w:val="hybridMultilevel"/>
    <w:tmpl w:val="A192E754"/>
    <w:lvl w:ilvl="0" w:tplc="F10279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0623A"/>
    <w:multiLevelType w:val="hybridMultilevel"/>
    <w:tmpl w:val="C8584D04"/>
    <w:lvl w:ilvl="0" w:tplc="06ECE1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A2457"/>
    <w:multiLevelType w:val="hybridMultilevel"/>
    <w:tmpl w:val="94843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3C0177"/>
    <w:multiLevelType w:val="hybridMultilevel"/>
    <w:tmpl w:val="9EB6357E"/>
    <w:lvl w:ilvl="0" w:tplc="A768E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93C9A"/>
    <w:multiLevelType w:val="hybridMultilevel"/>
    <w:tmpl w:val="D58A9058"/>
    <w:lvl w:ilvl="0" w:tplc="EF6CA252">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B800D4"/>
    <w:multiLevelType w:val="hybridMultilevel"/>
    <w:tmpl w:val="6980AB78"/>
    <w:lvl w:ilvl="0" w:tplc="32823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B0D76"/>
    <w:multiLevelType w:val="hybridMultilevel"/>
    <w:tmpl w:val="F7E47362"/>
    <w:lvl w:ilvl="0" w:tplc="6F0ED23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063F8F"/>
    <w:multiLevelType w:val="hybridMultilevel"/>
    <w:tmpl w:val="9FD65162"/>
    <w:lvl w:ilvl="0" w:tplc="491286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E2002"/>
    <w:multiLevelType w:val="hybridMultilevel"/>
    <w:tmpl w:val="7FEE7588"/>
    <w:lvl w:ilvl="0" w:tplc="94CA7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90A5D"/>
    <w:multiLevelType w:val="hybridMultilevel"/>
    <w:tmpl w:val="4C48B810"/>
    <w:lvl w:ilvl="0" w:tplc="B80AC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2488E"/>
    <w:multiLevelType w:val="hybridMultilevel"/>
    <w:tmpl w:val="43EABD48"/>
    <w:lvl w:ilvl="0" w:tplc="234A3F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E7D5E"/>
    <w:multiLevelType w:val="hybridMultilevel"/>
    <w:tmpl w:val="B13CB6EE"/>
    <w:lvl w:ilvl="0" w:tplc="2432F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1404D"/>
    <w:multiLevelType w:val="hybridMultilevel"/>
    <w:tmpl w:val="4F283D08"/>
    <w:lvl w:ilvl="0" w:tplc="00980D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639F4"/>
    <w:multiLevelType w:val="hybridMultilevel"/>
    <w:tmpl w:val="8C1A5092"/>
    <w:lvl w:ilvl="0" w:tplc="CBB68F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02090"/>
    <w:multiLevelType w:val="hybridMultilevel"/>
    <w:tmpl w:val="EC88CB16"/>
    <w:lvl w:ilvl="0" w:tplc="301E6E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C6C8F"/>
    <w:multiLevelType w:val="hybridMultilevel"/>
    <w:tmpl w:val="3B4C26B0"/>
    <w:lvl w:ilvl="0" w:tplc="35240E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C32859"/>
    <w:multiLevelType w:val="hybridMultilevel"/>
    <w:tmpl w:val="42E83176"/>
    <w:lvl w:ilvl="0" w:tplc="53740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2284B"/>
    <w:multiLevelType w:val="hybridMultilevel"/>
    <w:tmpl w:val="EC308E86"/>
    <w:lvl w:ilvl="0" w:tplc="69AECB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64DB4"/>
    <w:multiLevelType w:val="hybridMultilevel"/>
    <w:tmpl w:val="28E413C0"/>
    <w:lvl w:ilvl="0" w:tplc="6172D6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462F6"/>
    <w:multiLevelType w:val="hybridMultilevel"/>
    <w:tmpl w:val="72524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823FF6"/>
    <w:multiLevelType w:val="hybridMultilevel"/>
    <w:tmpl w:val="67C2E5CE"/>
    <w:lvl w:ilvl="0" w:tplc="FDB6D4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927FA"/>
    <w:multiLevelType w:val="hybridMultilevel"/>
    <w:tmpl w:val="3CF616E2"/>
    <w:lvl w:ilvl="0" w:tplc="57BC3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672E4"/>
    <w:multiLevelType w:val="hybridMultilevel"/>
    <w:tmpl w:val="01021722"/>
    <w:lvl w:ilvl="0" w:tplc="CDACB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B0E50"/>
    <w:multiLevelType w:val="hybridMultilevel"/>
    <w:tmpl w:val="4B2A040A"/>
    <w:lvl w:ilvl="0" w:tplc="567ADB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06BBD"/>
    <w:multiLevelType w:val="hybridMultilevel"/>
    <w:tmpl w:val="F3D261A0"/>
    <w:lvl w:ilvl="0" w:tplc="B6DE11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66485"/>
    <w:multiLevelType w:val="hybridMultilevel"/>
    <w:tmpl w:val="C358BE96"/>
    <w:lvl w:ilvl="0" w:tplc="398C09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2D1897"/>
    <w:multiLevelType w:val="hybridMultilevel"/>
    <w:tmpl w:val="FCA4D2C4"/>
    <w:lvl w:ilvl="0" w:tplc="08090001">
      <w:start w:val="1"/>
      <w:numFmt w:val="bullet"/>
      <w:lvlText w:val=""/>
      <w:lvlJc w:val="left"/>
      <w:pPr>
        <w:ind w:left="720" w:hanging="360"/>
      </w:pPr>
      <w:rPr>
        <w:rFonts w:ascii="Symbol" w:hAnsi="Symbol" w:hint="default"/>
      </w:rPr>
    </w:lvl>
    <w:lvl w:ilvl="1" w:tplc="6938F70E">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9"/>
  </w:num>
  <w:num w:numId="4">
    <w:abstractNumId w:val="12"/>
  </w:num>
  <w:num w:numId="5">
    <w:abstractNumId w:val="13"/>
  </w:num>
  <w:num w:numId="6">
    <w:abstractNumId w:val="23"/>
  </w:num>
  <w:num w:numId="7">
    <w:abstractNumId w:val="3"/>
  </w:num>
  <w:num w:numId="8">
    <w:abstractNumId w:val="4"/>
  </w:num>
  <w:num w:numId="9">
    <w:abstractNumId w:val="8"/>
  </w:num>
  <w:num w:numId="10">
    <w:abstractNumId w:val="2"/>
  </w:num>
  <w:num w:numId="11">
    <w:abstractNumId w:val="11"/>
  </w:num>
  <w:num w:numId="12">
    <w:abstractNumId w:val="24"/>
  </w:num>
  <w:num w:numId="13">
    <w:abstractNumId w:val="10"/>
  </w:num>
  <w:num w:numId="14">
    <w:abstractNumId w:val="5"/>
  </w:num>
  <w:num w:numId="15">
    <w:abstractNumId w:val="28"/>
  </w:num>
  <w:num w:numId="16">
    <w:abstractNumId w:val="7"/>
  </w:num>
  <w:num w:numId="17">
    <w:abstractNumId w:val="14"/>
  </w:num>
  <w:num w:numId="18">
    <w:abstractNumId w:val="26"/>
  </w:num>
  <w:num w:numId="19">
    <w:abstractNumId w:val="15"/>
  </w:num>
  <w:num w:numId="20">
    <w:abstractNumId w:val="21"/>
  </w:num>
  <w:num w:numId="21">
    <w:abstractNumId w:val="0"/>
  </w:num>
  <w:num w:numId="22">
    <w:abstractNumId w:val="16"/>
  </w:num>
  <w:num w:numId="23">
    <w:abstractNumId w:val="20"/>
  </w:num>
  <w:num w:numId="24">
    <w:abstractNumId w:val="1"/>
  </w:num>
  <w:num w:numId="25">
    <w:abstractNumId w:val="27"/>
  </w:num>
  <w:num w:numId="26">
    <w:abstractNumId w:val="25"/>
  </w:num>
  <w:num w:numId="27">
    <w:abstractNumId w:val="9"/>
  </w:num>
  <w:num w:numId="28">
    <w:abstractNumId w:val="19"/>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0"/>
    <w:rsid w:val="00000E4F"/>
    <w:rsid w:val="000012B6"/>
    <w:rsid w:val="0000424B"/>
    <w:rsid w:val="0000651D"/>
    <w:rsid w:val="00006F88"/>
    <w:rsid w:val="00010673"/>
    <w:rsid w:val="0001184B"/>
    <w:rsid w:val="00012428"/>
    <w:rsid w:val="00020EAF"/>
    <w:rsid w:val="000309EB"/>
    <w:rsid w:val="000370FC"/>
    <w:rsid w:val="00042A3A"/>
    <w:rsid w:val="00044F9E"/>
    <w:rsid w:val="000455AB"/>
    <w:rsid w:val="000464FB"/>
    <w:rsid w:val="000507C4"/>
    <w:rsid w:val="00051426"/>
    <w:rsid w:val="00051D01"/>
    <w:rsid w:val="00054A8A"/>
    <w:rsid w:val="00056D85"/>
    <w:rsid w:val="00070B85"/>
    <w:rsid w:val="00072FF3"/>
    <w:rsid w:val="00076244"/>
    <w:rsid w:val="00080846"/>
    <w:rsid w:val="00084C7A"/>
    <w:rsid w:val="00085D07"/>
    <w:rsid w:val="00086964"/>
    <w:rsid w:val="00090176"/>
    <w:rsid w:val="0009184E"/>
    <w:rsid w:val="000926DC"/>
    <w:rsid w:val="00092A74"/>
    <w:rsid w:val="00092B52"/>
    <w:rsid w:val="00093FE4"/>
    <w:rsid w:val="000A1B3E"/>
    <w:rsid w:val="000B1B59"/>
    <w:rsid w:val="000B5558"/>
    <w:rsid w:val="000B769A"/>
    <w:rsid w:val="000C2FEE"/>
    <w:rsid w:val="000C63DE"/>
    <w:rsid w:val="000C6E54"/>
    <w:rsid w:val="000D20CE"/>
    <w:rsid w:val="000D63B9"/>
    <w:rsid w:val="000E0750"/>
    <w:rsid w:val="000F323D"/>
    <w:rsid w:val="000F3EF5"/>
    <w:rsid w:val="001005DF"/>
    <w:rsid w:val="00106262"/>
    <w:rsid w:val="001063DC"/>
    <w:rsid w:val="00111646"/>
    <w:rsid w:val="001120B7"/>
    <w:rsid w:val="00114886"/>
    <w:rsid w:val="00115AAF"/>
    <w:rsid w:val="00117930"/>
    <w:rsid w:val="00120FC4"/>
    <w:rsid w:val="00121D2D"/>
    <w:rsid w:val="00121FA7"/>
    <w:rsid w:val="00126908"/>
    <w:rsid w:val="0012750F"/>
    <w:rsid w:val="00127A57"/>
    <w:rsid w:val="00134C43"/>
    <w:rsid w:val="00134F65"/>
    <w:rsid w:val="00135360"/>
    <w:rsid w:val="001413C7"/>
    <w:rsid w:val="00142CFF"/>
    <w:rsid w:val="00143A8E"/>
    <w:rsid w:val="001501CC"/>
    <w:rsid w:val="00155A0C"/>
    <w:rsid w:val="00155BB0"/>
    <w:rsid w:val="00156C7B"/>
    <w:rsid w:val="0016028B"/>
    <w:rsid w:val="00165256"/>
    <w:rsid w:val="00167F5B"/>
    <w:rsid w:val="00172F6A"/>
    <w:rsid w:val="00176377"/>
    <w:rsid w:val="001772B2"/>
    <w:rsid w:val="00177EF2"/>
    <w:rsid w:val="001803EF"/>
    <w:rsid w:val="00181B3B"/>
    <w:rsid w:val="00186317"/>
    <w:rsid w:val="00187896"/>
    <w:rsid w:val="001903CE"/>
    <w:rsid w:val="00192378"/>
    <w:rsid w:val="00193979"/>
    <w:rsid w:val="001948E0"/>
    <w:rsid w:val="0019545C"/>
    <w:rsid w:val="001967DC"/>
    <w:rsid w:val="001A285E"/>
    <w:rsid w:val="001A518E"/>
    <w:rsid w:val="001B132B"/>
    <w:rsid w:val="001B7EE6"/>
    <w:rsid w:val="001C3BA1"/>
    <w:rsid w:val="001C7B46"/>
    <w:rsid w:val="001E1369"/>
    <w:rsid w:val="001E2D08"/>
    <w:rsid w:val="001E3775"/>
    <w:rsid w:val="001E3BD7"/>
    <w:rsid w:val="001E4247"/>
    <w:rsid w:val="001F158F"/>
    <w:rsid w:val="001F3035"/>
    <w:rsid w:val="001F4E02"/>
    <w:rsid w:val="001F5B2B"/>
    <w:rsid w:val="001F5B65"/>
    <w:rsid w:val="001F6765"/>
    <w:rsid w:val="0020101A"/>
    <w:rsid w:val="002023F5"/>
    <w:rsid w:val="00204685"/>
    <w:rsid w:val="00206896"/>
    <w:rsid w:val="00210E67"/>
    <w:rsid w:val="002174E2"/>
    <w:rsid w:val="002179B0"/>
    <w:rsid w:val="002318EC"/>
    <w:rsid w:val="00233D56"/>
    <w:rsid w:val="00242F64"/>
    <w:rsid w:val="00272844"/>
    <w:rsid w:val="002743BC"/>
    <w:rsid w:val="00280DE4"/>
    <w:rsid w:val="0028279A"/>
    <w:rsid w:val="00284FB2"/>
    <w:rsid w:val="00295A7D"/>
    <w:rsid w:val="00296676"/>
    <w:rsid w:val="002975C7"/>
    <w:rsid w:val="002A24ED"/>
    <w:rsid w:val="002A598B"/>
    <w:rsid w:val="002A7378"/>
    <w:rsid w:val="002B12BC"/>
    <w:rsid w:val="002B2668"/>
    <w:rsid w:val="002B26C0"/>
    <w:rsid w:val="002B7563"/>
    <w:rsid w:val="002C6225"/>
    <w:rsid w:val="002D092F"/>
    <w:rsid w:val="002D21D2"/>
    <w:rsid w:val="002D6B7C"/>
    <w:rsid w:val="002E1DB2"/>
    <w:rsid w:val="002E7D1C"/>
    <w:rsid w:val="002F391A"/>
    <w:rsid w:val="002F422E"/>
    <w:rsid w:val="002F7AB6"/>
    <w:rsid w:val="00301A1E"/>
    <w:rsid w:val="00312557"/>
    <w:rsid w:val="0031263B"/>
    <w:rsid w:val="00314BCA"/>
    <w:rsid w:val="00314DD9"/>
    <w:rsid w:val="0031750B"/>
    <w:rsid w:val="00322117"/>
    <w:rsid w:val="0032634B"/>
    <w:rsid w:val="0032774E"/>
    <w:rsid w:val="00344BBF"/>
    <w:rsid w:val="003467C5"/>
    <w:rsid w:val="00351309"/>
    <w:rsid w:val="003518CB"/>
    <w:rsid w:val="00353020"/>
    <w:rsid w:val="00362D65"/>
    <w:rsid w:val="00362E04"/>
    <w:rsid w:val="00366B80"/>
    <w:rsid w:val="003713FF"/>
    <w:rsid w:val="00372805"/>
    <w:rsid w:val="00377173"/>
    <w:rsid w:val="0039175D"/>
    <w:rsid w:val="00392442"/>
    <w:rsid w:val="003944CC"/>
    <w:rsid w:val="003A5245"/>
    <w:rsid w:val="003A65DD"/>
    <w:rsid w:val="003B1D2F"/>
    <w:rsid w:val="003B6180"/>
    <w:rsid w:val="003C4784"/>
    <w:rsid w:val="003C7C19"/>
    <w:rsid w:val="003D275C"/>
    <w:rsid w:val="003F5E10"/>
    <w:rsid w:val="003F6B19"/>
    <w:rsid w:val="004013A1"/>
    <w:rsid w:val="00404341"/>
    <w:rsid w:val="004053ED"/>
    <w:rsid w:val="00406951"/>
    <w:rsid w:val="0041173F"/>
    <w:rsid w:val="00413C82"/>
    <w:rsid w:val="00414D97"/>
    <w:rsid w:val="004150D0"/>
    <w:rsid w:val="00423DE0"/>
    <w:rsid w:val="00431BF9"/>
    <w:rsid w:val="004354EE"/>
    <w:rsid w:val="00441F5E"/>
    <w:rsid w:val="00443220"/>
    <w:rsid w:val="004445DE"/>
    <w:rsid w:val="004458DB"/>
    <w:rsid w:val="004474B3"/>
    <w:rsid w:val="00447A57"/>
    <w:rsid w:val="00461F6B"/>
    <w:rsid w:val="0046203A"/>
    <w:rsid w:val="0046382D"/>
    <w:rsid w:val="00466713"/>
    <w:rsid w:val="00466842"/>
    <w:rsid w:val="00473458"/>
    <w:rsid w:val="00473C3E"/>
    <w:rsid w:val="00482C49"/>
    <w:rsid w:val="004839BB"/>
    <w:rsid w:val="00485D98"/>
    <w:rsid w:val="004862FD"/>
    <w:rsid w:val="00487EBA"/>
    <w:rsid w:val="00491092"/>
    <w:rsid w:val="00493565"/>
    <w:rsid w:val="00494792"/>
    <w:rsid w:val="00496F3D"/>
    <w:rsid w:val="004975BC"/>
    <w:rsid w:val="004978FB"/>
    <w:rsid w:val="004A2D86"/>
    <w:rsid w:val="004A2F57"/>
    <w:rsid w:val="004A564F"/>
    <w:rsid w:val="004B02EF"/>
    <w:rsid w:val="004B1B22"/>
    <w:rsid w:val="004C2B22"/>
    <w:rsid w:val="004C3082"/>
    <w:rsid w:val="004D0EAD"/>
    <w:rsid w:val="004D32EB"/>
    <w:rsid w:val="004D41D0"/>
    <w:rsid w:val="004D7753"/>
    <w:rsid w:val="004E45F2"/>
    <w:rsid w:val="004E4A71"/>
    <w:rsid w:val="004F025A"/>
    <w:rsid w:val="004F532A"/>
    <w:rsid w:val="005120A3"/>
    <w:rsid w:val="00515C3D"/>
    <w:rsid w:val="005266C7"/>
    <w:rsid w:val="005279B7"/>
    <w:rsid w:val="00532EA3"/>
    <w:rsid w:val="00532EA7"/>
    <w:rsid w:val="00551A5D"/>
    <w:rsid w:val="0055608E"/>
    <w:rsid w:val="00562CF9"/>
    <w:rsid w:val="00564E24"/>
    <w:rsid w:val="005665D9"/>
    <w:rsid w:val="005676A2"/>
    <w:rsid w:val="00570796"/>
    <w:rsid w:val="00573B4A"/>
    <w:rsid w:val="00574E45"/>
    <w:rsid w:val="0057508F"/>
    <w:rsid w:val="00577211"/>
    <w:rsid w:val="00577B64"/>
    <w:rsid w:val="00582B5C"/>
    <w:rsid w:val="00583C9D"/>
    <w:rsid w:val="00584128"/>
    <w:rsid w:val="00593716"/>
    <w:rsid w:val="00597917"/>
    <w:rsid w:val="005A0AC4"/>
    <w:rsid w:val="005A24AA"/>
    <w:rsid w:val="005C5906"/>
    <w:rsid w:val="005C682D"/>
    <w:rsid w:val="005C689D"/>
    <w:rsid w:val="005D10F3"/>
    <w:rsid w:val="005D1637"/>
    <w:rsid w:val="005D4C21"/>
    <w:rsid w:val="005E2436"/>
    <w:rsid w:val="005E7427"/>
    <w:rsid w:val="005E77FE"/>
    <w:rsid w:val="005E7F04"/>
    <w:rsid w:val="005F15D8"/>
    <w:rsid w:val="005F4670"/>
    <w:rsid w:val="005F7F7D"/>
    <w:rsid w:val="006003FD"/>
    <w:rsid w:val="00600D54"/>
    <w:rsid w:val="00602585"/>
    <w:rsid w:val="00604D42"/>
    <w:rsid w:val="006052B8"/>
    <w:rsid w:val="00606982"/>
    <w:rsid w:val="00611B21"/>
    <w:rsid w:val="006138F0"/>
    <w:rsid w:val="00613F48"/>
    <w:rsid w:val="006166E1"/>
    <w:rsid w:val="00617396"/>
    <w:rsid w:val="00617DDB"/>
    <w:rsid w:val="006209AE"/>
    <w:rsid w:val="00623219"/>
    <w:rsid w:val="00624164"/>
    <w:rsid w:val="00625419"/>
    <w:rsid w:val="00631514"/>
    <w:rsid w:val="00631C33"/>
    <w:rsid w:val="00632E9C"/>
    <w:rsid w:val="006378D5"/>
    <w:rsid w:val="00640A8A"/>
    <w:rsid w:val="00647674"/>
    <w:rsid w:val="00652BCA"/>
    <w:rsid w:val="00667EAB"/>
    <w:rsid w:val="00670FFF"/>
    <w:rsid w:val="006776F9"/>
    <w:rsid w:val="00680398"/>
    <w:rsid w:val="00682EF4"/>
    <w:rsid w:val="00686381"/>
    <w:rsid w:val="006A675B"/>
    <w:rsid w:val="006A7122"/>
    <w:rsid w:val="006B50E8"/>
    <w:rsid w:val="006C0A29"/>
    <w:rsid w:val="006C48AD"/>
    <w:rsid w:val="006D2D22"/>
    <w:rsid w:val="006E3EB6"/>
    <w:rsid w:val="006F32C4"/>
    <w:rsid w:val="006F54D5"/>
    <w:rsid w:val="006F7F85"/>
    <w:rsid w:val="00704A0C"/>
    <w:rsid w:val="007102BD"/>
    <w:rsid w:val="00710727"/>
    <w:rsid w:val="0071107D"/>
    <w:rsid w:val="0071266B"/>
    <w:rsid w:val="00712837"/>
    <w:rsid w:val="0071674E"/>
    <w:rsid w:val="007205DB"/>
    <w:rsid w:val="00722CD8"/>
    <w:rsid w:val="007318EC"/>
    <w:rsid w:val="007319D6"/>
    <w:rsid w:val="00731BAE"/>
    <w:rsid w:val="0073449A"/>
    <w:rsid w:val="007457A3"/>
    <w:rsid w:val="007466E9"/>
    <w:rsid w:val="00747680"/>
    <w:rsid w:val="00760005"/>
    <w:rsid w:val="00766D13"/>
    <w:rsid w:val="00773AC6"/>
    <w:rsid w:val="00780209"/>
    <w:rsid w:val="00784CBE"/>
    <w:rsid w:val="00791CCC"/>
    <w:rsid w:val="007924DA"/>
    <w:rsid w:val="0079436B"/>
    <w:rsid w:val="007A0357"/>
    <w:rsid w:val="007A3267"/>
    <w:rsid w:val="007A4904"/>
    <w:rsid w:val="007A7A03"/>
    <w:rsid w:val="007B2396"/>
    <w:rsid w:val="007B25E4"/>
    <w:rsid w:val="007B590D"/>
    <w:rsid w:val="007B7484"/>
    <w:rsid w:val="007B7C16"/>
    <w:rsid w:val="007C17C3"/>
    <w:rsid w:val="007C2F05"/>
    <w:rsid w:val="007C3DAE"/>
    <w:rsid w:val="007C44EB"/>
    <w:rsid w:val="007C7BEE"/>
    <w:rsid w:val="007D1005"/>
    <w:rsid w:val="007D32EB"/>
    <w:rsid w:val="007D3C70"/>
    <w:rsid w:val="007E199A"/>
    <w:rsid w:val="007E31F1"/>
    <w:rsid w:val="007E3ECC"/>
    <w:rsid w:val="007E5F73"/>
    <w:rsid w:val="007F1805"/>
    <w:rsid w:val="007F60C5"/>
    <w:rsid w:val="007F635F"/>
    <w:rsid w:val="00805BA6"/>
    <w:rsid w:val="00810218"/>
    <w:rsid w:val="00810AED"/>
    <w:rsid w:val="00812803"/>
    <w:rsid w:val="008137CB"/>
    <w:rsid w:val="008161F6"/>
    <w:rsid w:val="00823B7E"/>
    <w:rsid w:val="0082527A"/>
    <w:rsid w:val="0082616B"/>
    <w:rsid w:val="0082730E"/>
    <w:rsid w:val="00832C00"/>
    <w:rsid w:val="0083387F"/>
    <w:rsid w:val="0083564C"/>
    <w:rsid w:val="00835891"/>
    <w:rsid w:val="00837F25"/>
    <w:rsid w:val="0084408E"/>
    <w:rsid w:val="008458D2"/>
    <w:rsid w:val="008465CD"/>
    <w:rsid w:val="00856C13"/>
    <w:rsid w:val="00871D42"/>
    <w:rsid w:val="008769F2"/>
    <w:rsid w:val="0088073D"/>
    <w:rsid w:val="00880F5C"/>
    <w:rsid w:val="00885DA8"/>
    <w:rsid w:val="00891697"/>
    <w:rsid w:val="00892E08"/>
    <w:rsid w:val="008A0ECC"/>
    <w:rsid w:val="008A377D"/>
    <w:rsid w:val="008A55F5"/>
    <w:rsid w:val="008A7A1B"/>
    <w:rsid w:val="008B3473"/>
    <w:rsid w:val="008C4785"/>
    <w:rsid w:val="008C6731"/>
    <w:rsid w:val="008D1BDF"/>
    <w:rsid w:val="008D1DC8"/>
    <w:rsid w:val="008D68E2"/>
    <w:rsid w:val="008E36FF"/>
    <w:rsid w:val="008E7BFE"/>
    <w:rsid w:val="008F3618"/>
    <w:rsid w:val="008F3CEC"/>
    <w:rsid w:val="008F4D7C"/>
    <w:rsid w:val="008F5021"/>
    <w:rsid w:val="008F7F55"/>
    <w:rsid w:val="00901C9F"/>
    <w:rsid w:val="0090278C"/>
    <w:rsid w:val="00903914"/>
    <w:rsid w:val="009058B5"/>
    <w:rsid w:val="009068D6"/>
    <w:rsid w:val="009074BE"/>
    <w:rsid w:val="0091021D"/>
    <w:rsid w:val="009134B5"/>
    <w:rsid w:val="00915FF8"/>
    <w:rsid w:val="00930D4A"/>
    <w:rsid w:val="009326E7"/>
    <w:rsid w:val="00935202"/>
    <w:rsid w:val="009364BE"/>
    <w:rsid w:val="0094107F"/>
    <w:rsid w:val="0094210B"/>
    <w:rsid w:val="0094327F"/>
    <w:rsid w:val="00953BCB"/>
    <w:rsid w:val="009577F3"/>
    <w:rsid w:val="00962869"/>
    <w:rsid w:val="00962AA0"/>
    <w:rsid w:val="009639FA"/>
    <w:rsid w:val="0096632B"/>
    <w:rsid w:val="009673F4"/>
    <w:rsid w:val="00976337"/>
    <w:rsid w:val="00986683"/>
    <w:rsid w:val="00993579"/>
    <w:rsid w:val="009A0272"/>
    <w:rsid w:val="009A5597"/>
    <w:rsid w:val="009A5FDA"/>
    <w:rsid w:val="009A6774"/>
    <w:rsid w:val="009B00FA"/>
    <w:rsid w:val="009C33AE"/>
    <w:rsid w:val="009D46C8"/>
    <w:rsid w:val="009D600E"/>
    <w:rsid w:val="009D649F"/>
    <w:rsid w:val="009E35C8"/>
    <w:rsid w:val="009E4544"/>
    <w:rsid w:val="009E5231"/>
    <w:rsid w:val="00A0241A"/>
    <w:rsid w:val="00A12169"/>
    <w:rsid w:val="00A12267"/>
    <w:rsid w:val="00A12E51"/>
    <w:rsid w:val="00A157EB"/>
    <w:rsid w:val="00A20920"/>
    <w:rsid w:val="00A234CB"/>
    <w:rsid w:val="00A25D66"/>
    <w:rsid w:val="00A3390E"/>
    <w:rsid w:val="00A3508E"/>
    <w:rsid w:val="00A43A14"/>
    <w:rsid w:val="00A70D50"/>
    <w:rsid w:val="00A7131A"/>
    <w:rsid w:val="00A73D69"/>
    <w:rsid w:val="00A762B6"/>
    <w:rsid w:val="00A821BA"/>
    <w:rsid w:val="00A82687"/>
    <w:rsid w:val="00A83F36"/>
    <w:rsid w:val="00AA2AB1"/>
    <w:rsid w:val="00AA30ED"/>
    <w:rsid w:val="00AA5107"/>
    <w:rsid w:val="00AA5203"/>
    <w:rsid w:val="00AA664A"/>
    <w:rsid w:val="00AA6FD0"/>
    <w:rsid w:val="00AB135E"/>
    <w:rsid w:val="00AB283C"/>
    <w:rsid w:val="00AB3E0B"/>
    <w:rsid w:val="00AB5DA4"/>
    <w:rsid w:val="00AB7646"/>
    <w:rsid w:val="00AD3D29"/>
    <w:rsid w:val="00AD7F2F"/>
    <w:rsid w:val="00AE45ED"/>
    <w:rsid w:val="00AF2D50"/>
    <w:rsid w:val="00AF3DD9"/>
    <w:rsid w:val="00AF66B5"/>
    <w:rsid w:val="00B015FB"/>
    <w:rsid w:val="00B05AD5"/>
    <w:rsid w:val="00B1247B"/>
    <w:rsid w:val="00B13303"/>
    <w:rsid w:val="00B13B7D"/>
    <w:rsid w:val="00B36CE9"/>
    <w:rsid w:val="00B37743"/>
    <w:rsid w:val="00B4206E"/>
    <w:rsid w:val="00B574A3"/>
    <w:rsid w:val="00B6225D"/>
    <w:rsid w:val="00B67DA2"/>
    <w:rsid w:val="00B815A2"/>
    <w:rsid w:val="00B847F7"/>
    <w:rsid w:val="00B8570A"/>
    <w:rsid w:val="00B91F86"/>
    <w:rsid w:val="00BA5487"/>
    <w:rsid w:val="00BB3BDE"/>
    <w:rsid w:val="00BB660C"/>
    <w:rsid w:val="00BD17DD"/>
    <w:rsid w:val="00BE036C"/>
    <w:rsid w:val="00BE386F"/>
    <w:rsid w:val="00BF030A"/>
    <w:rsid w:val="00BF7054"/>
    <w:rsid w:val="00C0127A"/>
    <w:rsid w:val="00C16508"/>
    <w:rsid w:val="00C23199"/>
    <w:rsid w:val="00C24992"/>
    <w:rsid w:val="00C3573B"/>
    <w:rsid w:val="00C45136"/>
    <w:rsid w:val="00C45A1C"/>
    <w:rsid w:val="00C47E9C"/>
    <w:rsid w:val="00C534D3"/>
    <w:rsid w:val="00C54501"/>
    <w:rsid w:val="00C617B3"/>
    <w:rsid w:val="00C63A90"/>
    <w:rsid w:val="00C653CB"/>
    <w:rsid w:val="00C75309"/>
    <w:rsid w:val="00C753B9"/>
    <w:rsid w:val="00C80929"/>
    <w:rsid w:val="00C84ADC"/>
    <w:rsid w:val="00C85890"/>
    <w:rsid w:val="00C93EC8"/>
    <w:rsid w:val="00C94480"/>
    <w:rsid w:val="00CB279D"/>
    <w:rsid w:val="00CB4068"/>
    <w:rsid w:val="00CB5307"/>
    <w:rsid w:val="00CB6D43"/>
    <w:rsid w:val="00CB6FE1"/>
    <w:rsid w:val="00CC31E7"/>
    <w:rsid w:val="00CC3EE7"/>
    <w:rsid w:val="00CD1819"/>
    <w:rsid w:val="00CE1B5B"/>
    <w:rsid w:val="00CE3C39"/>
    <w:rsid w:val="00CE7BA6"/>
    <w:rsid w:val="00CE7ECE"/>
    <w:rsid w:val="00CF567C"/>
    <w:rsid w:val="00D049BD"/>
    <w:rsid w:val="00D04A39"/>
    <w:rsid w:val="00D10EF3"/>
    <w:rsid w:val="00D15BC6"/>
    <w:rsid w:val="00D215EE"/>
    <w:rsid w:val="00D22CBE"/>
    <w:rsid w:val="00D3308B"/>
    <w:rsid w:val="00D3627C"/>
    <w:rsid w:val="00D37778"/>
    <w:rsid w:val="00D40CBA"/>
    <w:rsid w:val="00D41DE3"/>
    <w:rsid w:val="00D46DCE"/>
    <w:rsid w:val="00D4791F"/>
    <w:rsid w:val="00D50CE4"/>
    <w:rsid w:val="00D50F0C"/>
    <w:rsid w:val="00D52F8B"/>
    <w:rsid w:val="00D5387A"/>
    <w:rsid w:val="00D554A3"/>
    <w:rsid w:val="00D556D6"/>
    <w:rsid w:val="00D56E97"/>
    <w:rsid w:val="00D764A7"/>
    <w:rsid w:val="00D80B77"/>
    <w:rsid w:val="00DA1A98"/>
    <w:rsid w:val="00DA1C3A"/>
    <w:rsid w:val="00DA3E58"/>
    <w:rsid w:val="00DA5731"/>
    <w:rsid w:val="00DA70BD"/>
    <w:rsid w:val="00DA7D7E"/>
    <w:rsid w:val="00DB042A"/>
    <w:rsid w:val="00DB274F"/>
    <w:rsid w:val="00DB6E2F"/>
    <w:rsid w:val="00DB7BE7"/>
    <w:rsid w:val="00DC440E"/>
    <w:rsid w:val="00DC71DD"/>
    <w:rsid w:val="00DD5B57"/>
    <w:rsid w:val="00DE1DC4"/>
    <w:rsid w:val="00E02D70"/>
    <w:rsid w:val="00E15138"/>
    <w:rsid w:val="00E17B85"/>
    <w:rsid w:val="00E20288"/>
    <w:rsid w:val="00E21EBE"/>
    <w:rsid w:val="00E22AE7"/>
    <w:rsid w:val="00E273B4"/>
    <w:rsid w:val="00E32F79"/>
    <w:rsid w:val="00E41730"/>
    <w:rsid w:val="00E41B39"/>
    <w:rsid w:val="00E45BC2"/>
    <w:rsid w:val="00E466F9"/>
    <w:rsid w:val="00E5393A"/>
    <w:rsid w:val="00E65D80"/>
    <w:rsid w:val="00E67527"/>
    <w:rsid w:val="00E73576"/>
    <w:rsid w:val="00E73CDA"/>
    <w:rsid w:val="00E7753D"/>
    <w:rsid w:val="00E82A7C"/>
    <w:rsid w:val="00E9028A"/>
    <w:rsid w:val="00E929AA"/>
    <w:rsid w:val="00E97E6E"/>
    <w:rsid w:val="00EA6115"/>
    <w:rsid w:val="00EA7F7B"/>
    <w:rsid w:val="00EB01B5"/>
    <w:rsid w:val="00EB2756"/>
    <w:rsid w:val="00EC2416"/>
    <w:rsid w:val="00EC2DA4"/>
    <w:rsid w:val="00EC3122"/>
    <w:rsid w:val="00ED0BF6"/>
    <w:rsid w:val="00ED2173"/>
    <w:rsid w:val="00EE250E"/>
    <w:rsid w:val="00EE277A"/>
    <w:rsid w:val="00EF1A5A"/>
    <w:rsid w:val="00EF29FE"/>
    <w:rsid w:val="00F05711"/>
    <w:rsid w:val="00F119C7"/>
    <w:rsid w:val="00F203D0"/>
    <w:rsid w:val="00F222D0"/>
    <w:rsid w:val="00F27020"/>
    <w:rsid w:val="00F3012F"/>
    <w:rsid w:val="00F42214"/>
    <w:rsid w:val="00F438F6"/>
    <w:rsid w:val="00F4491A"/>
    <w:rsid w:val="00F46708"/>
    <w:rsid w:val="00F56210"/>
    <w:rsid w:val="00F66F74"/>
    <w:rsid w:val="00F70116"/>
    <w:rsid w:val="00F73419"/>
    <w:rsid w:val="00F81510"/>
    <w:rsid w:val="00F86373"/>
    <w:rsid w:val="00F93356"/>
    <w:rsid w:val="00F95539"/>
    <w:rsid w:val="00F964F7"/>
    <w:rsid w:val="00F9733A"/>
    <w:rsid w:val="00FB3828"/>
    <w:rsid w:val="00FB675E"/>
    <w:rsid w:val="00FB6A0F"/>
    <w:rsid w:val="00FC105A"/>
    <w:rsid w:val="00FD708A"/>
    <w:rsid w:val="00FE2D09"/>
    <w:rsid w:val="00FF1C65"/>
    <w:rsid w:val="00FF534C"/>
    <w:rsid w:val="00FF625F"/>
    <w:rsid w:val="00FF6B98"/>
    <w:rsid w:val="00FF7A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C838"/>
  <w15:docId w15:val="{E3B35739-47F8-4601-9D8A-D0DE49E0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0" w:line="240" w:lineRule="auto"/>
    </w:pPr>
    <w:rPr>
      <w:rFonts w:ascii="Calibri Light" w:hAnsi="Calibri Light" w:cs="Calibri Light"/>
      <w:sz w:val="56"/>
      <w:szCs w:val="56"/>
    </w:rPr>
  </w:style>
  <w:style w:type="paragraph" w:customStyle="1" w:styleId="Normal1">
    <w:name w:val="Normal1"/>
    <w:basedOn w:val="Normal"/>
    <w:pPr>
      <w:spacing w:after="135" w:line="240" w:lineRule="auto"/>
    </w:pPr>
    <w:rPr>
      <w:rFonts w:ascii="Calibri" w:hAnsi="Calibri" w:cs="Calibri"/>
    </w:rPr>
  </w:style>
  <w:style w:type="paragraph" w:customStyle="1" w:styleId="000008">
    <w:name w:val="000008"/>
    <w:basedOn w:val="Normal"/>
    <w:pPr>
      <w:spacing w:after="0" w:line="240" w:lineRule="auto"/>
    </w:pPr>
    <w:rPr>
      <w:rFonts w:ascii="Calibri" w:hAnsi="Calibri" w:cs="Calibri"/>
    </w:rPr>
  </w:style>
  <w:style w:type="paragraph" w:customStyle="1" w:styleId="000011">
    <w:name w:val="000011"/>
    <w:basedOn w:val="Normal"/>
    <w:pPr>
      <w:spacing w:after="135" w:line="240" w:lineRule="auto"/>
    </w:pPr>
    <w:rPr>
      <w:rFonts w:ascii="Calibri" w:hAnsi="Calibri" w:cs="Calibri"/>
    </w:rPr>
  </w:style>
  <w:style w:type="paragraph" w:customStyle="1" w:styleId="normal-000012">
    <w:name w:val="normal-000012"/>
    <w:basedOn w:val="Normal"/>
    <w:pPr>
      <w:spacing w:after="135" w:line="240" w:lineRule="auto"/>
    </w:pPr>
    <w:rPr>
      <w:rFonts w:ascii="Calibri" w:hAnsi="Calibri" w:cs="Calibri"/>
    </w:rPr>
  </w:style>
  <w:style w:type="paragraph" w:customStyle="1" w:styleId="normal-000013">
    <w:name w:val="normal-000013"/>
    <w:basedOn w:val="Normal"/>
    <w:pPr>
      <w:spacing w:after="135" w:line="240" w:lineRule="auto"/>
    </w:pPr>
    <w:rPr>
      <w:rFonts w:ascii="Calibri" w:hAnsi="Calibri" w:cs="Calibri"/>
    </w:rPr>
  </w:style>
  <w:style w:type="paragraph" w:customStyle="1" w:styleId="normal-000018">
    <w:name w:val="normal-000018"/>
    <w:basedOn w:val="Normal"/>
    <w:pPr>
      <w:spacing w:after="135" w:line="240" w:lineRule="auto"/>
      <w:jc w:val="both"/>
    </w:pPr>
    <w:rPr>
      <w:rFonts w:ascii="Calibri" w:hAnsi="Calibri" w:cs="Calibri"/>
    </w:rPr>
  </w:style>
  <w:style w:type="paragraph" w:customStyle="1" w:styleId="000019">
    <w:name w:val="000019"/>
    <w:basedOn w:val="Normal"/>
    <w:pPr>
      <w:spacing w:after="0" w:line="240" w:lineRule="auto"/>
      <w:jc w:val="both"/>
    </w:pPr>
    <w:rPr>
      <w:rFonts w:ascii="Calibri" w:hAnsi="Calibri" w:cs="Calibri"/>
    </w:rPr>
  </w:style>
  <w:style w:type="paragraph" w:customStyle="1" w:styleId="000023">
    <w:name w:val="000023"/>
    <w:basedOn w:val="Normal"/>
    <w:pPr>
      <w:spacing w:after="0" w:line="240" w:lineRule="auto"/>
      <w:jc w:val="both"/>
    </w:pPr>
    <w:rPr>
      <w:rFonts w:ascii="Calibri" w:hAnsi="Calibri" w:cs="Calibri"/>
    </w:rPr>
  </w:style>
  <w:style w:type="paragraph" w:customStyle="1" w:styleId="000026">
    <w:name w:val="000026"/>
    <w:basedOn w:val="Normal"/>
    <w:pPr>
      <w:spacing w:after="135" w:line="240" w:lineRule="auto"/>
      <w:jc w:val="both"/>
    </w:pPr>
    <w:rPr>
      <w:rFonts w:ascii="Calibri" w:hAnsi="Calibri" w:cs="Calibri"/>
    </w:rPr>
  </w:style>
  <w:style w:type="paragraph" w:customStyle="1" w:styleId="000027">
    <w:name w:val="000027"/>
    <w:basedOn w:val="Normal"/>
    <w:pPr>
      <w:spacing w:after="0" w:line="240" w:lineRule="auto"/>
      <w:jc w:val="both"/>
    </w:pPr>
    <w:rPr>
      <w:rFonts w:ascii="Calibri" w:hAnsi="Calibri" w:cs="Calibri"/>
    </w:rPr>
  </w:style>
  <w:style w:type="paragraph" w:customStyle="1" w:styleId="000028">
    <w:name w:val="000028"/>
    <w:basedOn w:val="Normal"/>
    <w:pPr>
      <w:spacing w:after="135" w:line="240" w:lineRule="auto"/>
      <w:jc w:val="both"/>
    </w:pPr>
    <w:rPr>
      <w:rFonts w:ascii="Calibri" w:hAnsi="Calibri" w:cs="Calibri"/>
    </w:rPr>
  </w:style>
  <w:style w:type="paragraph" w:customStyle="1" w:styleId="000029">
    <w:name w:val="000029"/>
    <w:basedOn w:val="Normal"/>
    <w:pPr>
      <w:spacing w:after="0" w:line="240" w:lineRule="auto"/>
      <w:jc w:val="both"/>
    </w:pPr>
    <w:rPr>
      <w:rFonts w:ascii="Calibri" w:hAnsi="Calibri" w:cs="Calibri"/>
    </w:rPr>
  </w:style>
  <w:style w:type="paragraph" w:customStyle="1" w:styleId="000030">
    <w:name w:val="000030"/>
    <w:basedOn w:val="Normal"/>
    <w:pPr>
      <w:spacing w:after="135" w:line="240" w:lineRule="auto"/>
      <w:jc w:val="both"/>
    </w:pPr>
    <w:rPr>
      <w:rFonts w:ascii="Calibri" w:hAnsi="Calibri" w:cs="Calibri"/>
    </w:rPr>
  </w:style>
  <w:style w:type="paragraph" w:customStyle="1" w:styleId="000034">
    <w:name w:val="000034"/>
    <w:basedOn w:val="Normal"/>
    <w:pPr>
      <w:spacing w:after="135" w:line="240" w:lineRule="auto"/>
    </w:pPr>
    <w:rPr>
      <w:rFonts w:ascii="Calibri" w:hAnsi="Calibri" w:cs="Calibri"/>
    </w:rPr>
  </w:style>
  <w:style w:type="paragraph" w:customStyle="1" w:styleId="000036">
    <w:name w:val="000036"/>
    <w:basedOn w:val="Normal"/>
    <w:pPr>
      <w:spacing w:after="0" w:line="240" w:lineRule="auto"/>
    </w:pPr>
    <w:rPr>
      <w:rFonts w:ascii="Calibri" w:hAnsi="Calibri" w:cs="Calibri"/>
    </w:rPr>
  </w:style>
  <w:style w:type="paragraph" w:customStyle="1" w:styleId="000037">
    <w:name w:val="000037"/>
    <w:basedOn w:val="Normal"/>
    <w:pPr>
      <w:spacing w:after="135" w:line="240" w:lineRule="auto"/>
    </w:pPr>
    <w:rPr>
      <w:rFonts w:ascii="Calibri" w:hAnsi="Calibri" w:cs="Calibri"/>
    </w:rPr>
  </w:style>
  <w:style w:type="paragraph" w:customStyle="1" w:styleId="000038">
    <w:name w:val="000038"/>
    <w:basedOn w:val="Normal"/>
    <w:pPr>
      <w:spacing w:after="0" w:line="240" w:lineRule="auto"/>
      <w:jc w:val="both"/>
    </w:pPr>
    <w:rPr>
      <w:rFonts w:ascii="Calibri" w:hAnsi="Calibri" w:cs="Calibri"/>
    </w:rPr>
  </w:style>
  <w:style w:type="paragraph" w:customStyle="1" w:styleId="000039">
    <w:name w:val="000039"/>
    <w:basedOn w:val="Normal"/>
    <w:pPr>
      <w:spacing w:after="135" w:line="240" w:lineRule="auto"/>
      <w:jc w:val="both"/>
    </w:pPr>
    <w:rPr>
      <w:rFonts w:ascii="Calibri" w:hAnsi="Calibri" w:cs="Calibri"/>
    </w:rPr>
  </w:style>
  <w:style w:type="paragraph" w:customStyle="1" w:styleId="normal-000040">
    <w:name w:val="normal-000040"/>
    <w:basedOn w:val="Normal"/>
    <w:pPr>
      <w:spacing w:after="135" w:line="240" w:lineRule="auto"/>
      <w:jc w:val="both"/>
    </w:pPr>
    <w:rPr>
      <w:rFonts w:ascii="Calibri" w:hAnsi="Calibri" w:cs="Calibri"/>
    </w:rPr>
  </w:style>
  <w:style w:type="paragraph" w:customStyle="1" w:styleId="000042">
    <w:name w:val="000042"/>
    <w:basedOn w:val="Normal"/>
    <w:pPr>
      <w:spacing w:after="135" w:line="240" w:lineRule="auto"/>
      <w:jc w:val="both"/>
    </w:pPr>
    <w:rPr>
      <w:rFonts w:ascii="Calibri" w:hAnsi="Calibri" w:cs="Calibri"/>
    </w:rPr>
  </w:style>
  <w:style w:type="paragraph" w:customStyle="1" w:styleId="000043">
    <w:name w:val="000043"/>
    <w:basedOn w:val="Normal"/>
    <w:pPr>
      <w:spacing w:after="0" w:line="240" w:lineRule="auto"/>
      <w:jc w:val="both"/>
    </w:pPr>
    <w:rPr>
      <w:rFonts w:ascii="Calibri" w:hAnsi="Calibri" w:cs="Calibri"/>
    </w:rPr>
  </w:style>
  <w:style w:type="paragraph" w:customStyle="1" w:styleId="000044">
    <w:name w:val="000044"/>
    <w:basedOn w:val="Normal"/>
    <w:pPr>
      <w:spacing w:after="135" w:line="240" w:lineRule="auto"/>
      <w:jc w:val="both"/>
    </w:pPr>
    <w:rPr>
      <w:rFonts w:ascii="Calibri" w:hAnsi="Calibri" w:cs="Calibri"/>
    </w:rPr>
  </w:style>
  <w:style w:type="paragraph" w:customStyle="1" w:styleId="000045">
    <w:name w:val="000045"/>
    <w:basedOn w:val="Normal"/>
    <w:pPr>
      <w:spacing w:after="135" w:line="240" w:lineRule="auto"/>
    </w:pPr>
    <w:rPr>
      <w:rFonts w:ascii="Calibri" w:hAnsi="Calibri" w:cs="Calibri"/>
    </w:rPr>
  </w:style>
  <w:style w:type="paragraph" w:customStyle="1" w:styleId="000046">
    <w:name w:val="000046"/>
    <w:basedOn w:val="Normal"/>
    <w:pPr>
      <w:spacing w:after="0" w:line="240" w:lineRule="auto"/>
      <w:jc w:val="both"/>
    </w:pPr>
    <w:rPr>
      <w:rFonts w:ascii="Calibri" w:hAnsi="Calibri" w:cs="Calibri"/>
    </w:rPr>
  </w:style>
  <w:style w:type="paragraph" w:customStyle="1" w:styleId="000047">
    <w:name w:val="000047"/>
    <w:basedOn w:val="Normal"/>
    <w:pPr>
      <w:spacing w:after="135" w:line="240" w:lineRule="auto"/>
      <w:jc w:val="both"/>
    </w:pPr>
    <w:rPr>
      <w:rFonts w:ascii="Calibri" w:hAnsi="Calibri" w:cs="Calibri"/>
    </w:rPr>
  </w:style>
  <w:style w:type="paragraph" w:customStyle="1" w:styleId="normal-000050">
    <w:name w:val="normal-000050"/>
    <w:basedOn w:val="Normal"/>
    <w:pPr>
      <w:spacing w:after="135" w:line="240" w:lineRule="auto"/>
      <w:jc w:val="both"/>
    </w:pPr>
    <w:rPr>
      <w:rFonts w:ascii="Calibri" w:hAnsi="Calibri" w:cs="Calibri"/>
    </w:rPr>
  </w:style>
  <w:style w:type="paragraph" w:customStyle="1" w:styleId="000052">
    <w:name w:val="000052"/>
    <w:basedOn w:val="Normal"/>
    <w:pPr>
      <w:spacing w:after="0" w:line="240" w:lineRule="auto"/>
    </w:pPr>
    <w:rPr>
      <w:rFonts w:ascii="Calibri" w:hAnsi="Calibri" w:cs="Calibri"/>
    </w:rPr>
  </w:style>
  <w:style w:type="paragraph" w:customStyle="1" w:styleId="000053">
    <w:name w:val="000053"/>
    <w:basedOn w:val="Normal"/>
    <w:pPr>
      <w:spacing w:after="135" w:line="240" w:lineRule="auto"/>
    </w:pPr>
    <w:rPr>
      <w:rFonts w:ascii="Calibri" w:hAnsi="Calibri" w:cs="Calibri"/>
    </w:rPr>
  </w:style>
  <w:style w:type="paragraph" w:customStyle="1" w:styleId="000056">
    <w:name w:val="000056"/>
    <w:basedOn w:val="Normal"/>
    <w:pPr>
      <w:spacing w:after="135" w:line="240" w:lineRule="auto"/>
      <w:jc w:val="both"/>
    </w:pPr>
    <w:rPr>
      <w:rFonts w:ascii="Calibri" w:hAnsi="Calibri" w:cs="Calibri"/>
    </w:rPr>
  </w:style>
  <w:style w:type="paragraph" w:customStyle="1" w:styleId="000058">
    <w:name w:val="000058"/>
    <w:basedOn w:val="Normal"/>
    <w:pPr>
      <w:spacing w:after="0" w:line="240" w:lineRule="auto"/>
      <w:jc w:val="both"/>
    </w:pPr>
    <w:rPr>
      <w:rFonts w:ascii="Calibri" w:hAnsi="Calibri" w:cs="Calibri"/>
    </w:rPr>
  </w:style>
  <w:style w:type="paragraph" w:customStyle="1" w:styleId="000061">
    <w:name w:val="000061"/>
    <w:basedOn w:val="Normal"/>
    <w:pPr>
      <w:spacing w:after="135" w:line="240" w:lineRule="auto"/>
      <w:jc w:val="both"/>
    </w:pPr>
    <w:rPr>
      <w:rFonts w:ascii="Calibri" w:hAnsi="Calibri" w:cs="Calibri"/>
    </w:rPr>
  </w:style>
  <w:style w:type="paragraph" w:customStyle="1" w:styleId="000062">
    <w:name w:val="000062"/>
    <w:basedOn w:val="Normal"/>
    <w:pPr>
      <w:spacing w:after="0" w:line="240" w:lineRule="auto"/>
      <w:jc w:val="both"/>
    </w:pPr>
    <w:rPr>
      <w:rFonts w:ascii="Calibri" w:hAnsi="Calibri" w:cs="Calibri"/>
    </w:rPr>
  </w:style>
  <w:style w:type="paragraph" w:customStyle="1" w:styleId="000064">
    <w:name w:val="000064"/>
    <w:basedOn w:val="Normal"/>
    <w:pPr>
      <w:spacing w:after="135" w:line="240" w:lineRule="auto"/>
      <w:jc w:val="both"/>
    </w:pPr>
    <w:rPr>
      <w:rFonts w:ascii="Calibri" w:hAnsi="Calibri" w:cs="Calibri"/>
    </w:rPr>
  </w:style>
  <w:style w:type="paragraph" w:customStyle="1" w:styleId="000065">
    <w:name w:val="000065"/>
    <w:basedOn w:val="Normal"/>
    <w:pPr>
      <w:spacing w:after="0" w:line="240" w:lineRule="auto"/>
      <w:jc w:val="both"/>
    </w:pPr>
    <w:rPr>
      <w:rFonts w:ascii="Calibri" w:hAnsi="Calibri" w:cs="Calibri"/>
    </w:rPr>
  </w:style>
  <w:style w:type="paragraph" w:customStyle="1" w:styleId="000066">
    <w:name w:val="000066"/>
    <w:basedOn w:val="Normal"/>
    <w:pPr>
      <w:spacing w:after="0" w:line="240" w:lineRule="auto"/>
      <w:jc w:val="both"/>
    </w:pPr>
    <w:rPr>
      <w:rFonts w:ascii="Calibri" w:hAnsi="Calibri" w:cs="Calibri"/>
    </w:rPr>
  </w:style>
  <w:style w:type="paragraph" w:customStyle="1" w:styleId="000068">
    <w:name w:val="000068"/>
    <w:basedOn w:val="Normal"/>
    <w:pPr>
      <w:spacing w:after="0" w:line="240" w:lineRule="auto"/>
      <w:jc w:val="both"/>
    </w:pPr>
    <w:rPr>
      <w:rFonts w:ascii="Calibri" w:hAnsi="Calibri" w:cs="Calibri"/>
    </w:rPr>
  </w:style>
  <w:style w:type="paragraph" w:customStyle="1" w:styleId="000069">
    <w:name w:val="000069"/>
    <w:basedOn w:val="Normal"/>
    <w:pPr>
      <w:spacing w:after="135" w:line="240" w:lineRule="auto"/>
      <w:jc w:val="both"/>
    </w:pPr>
    <w:rPr>
      <w:rFonts w:ascii="Calibri" w:hAnsi="Calibri" w:cs="Calibri"/>
    </w:rPr>
  </w:style>
  <w:style w:type="paragraph" w:customStyle="1" w:styleId="000070">
    <w:name w:val="000070"/>
    <w:basedOn w:val="Normal"/>
    <w:pPr>
      <w:spacing w:after="135" w:line="240" w:lineRule="auto"/>
    </w:pPr>
    <w:rPr>
      <w:rFonts w:ascii="Calibri" w:hAnsi="Calibri" w:cs="Calibri"/>
    </w:rPr>
  </w:style>
  <w:style w:type="paragraph" w:customStyle="1" w:styleId="000071">
    <w:name w:val="000071"/>
    <w:basedOn w:val="Normal"/>
    <w:pPr>
      <w:spacing w:after="0" w:line="240" w:lineRule="auto"/>
      <w:jc w:val="both"/>
    </w:pPr>
    <w:rPr>
      <w:rFonts w:ascii="Calibri" w:hAnsi="Calibri" w:cs="Calibri"/>
    </w:rPr>
  </w:style>
  <w:style w:type="paragraph" w:customStyle="1" w:styleId="000072">
    <w:name w:val="000072"/>
    <w:basedOn w:val="Normal"/>
    <w:pPr>
      <w:spacing w:after="135" w:line="240" w:lineRule="auto"/>
      <w:jc w:val="both"/>
    </w:pPr>
    <w:rPr>
      <w:rFonts w:ascii="Calibri" w:hAnsi="Calibri" w:cs="Calibri"/>
    </w:rPr>
  </w:style>
  <w:style w:type="paragraph" w:customStyle="1" w:styleId="000073">
    <w:name w:val="000073"/>
    <w:basedOn w:val="Normal"/>
    <w:pPr>
      <w:spacing w:after="0" w:line="240" w:lineRule="auto"/>
    </w:pPr>
    <w:rPr>
      <w:rFonts w:ascii="Calibri" w:hAnsi="Calibri" w:cs="Calibri"/>
    </w:rPr>
  </w:style>
  <w:style w:type="paragraph" w:customStyle="1" w:styleId="normal-000075">
    <w:name w:val="normal-000075"/>
    <w:basedOn w:val="Normal"/>
    <w:pPr>
      <w:spacing w:after="135" w:line="240" w:lineRule="auto"/>
      <w:jc w:val="both"/>
    </w:pPr>
    <w:rPr>
      <w:rFonts w:ascii="Calibri" w:hAnsi="Calibri" w:cs="Calibri"/>
    </w:rPr>
  </w:style>
  <w:style w:type="paragraph" w:customStyle="1" w:styleId="000079">
    <w:name w:val="000079"/>
    <w:basedOn w:val="Normal"/>
    <w:pPr>
      <w:spacing w:after="0" w:line="240" w:lineRule="auto"/>
      <w:jc w:val="both"/>
    </w:pPr>
    <w:rPr>
      <w:rFonts w:ascii="Calibri" w:hAnsi="Calibri" w:cs="Calibri"/>
    </w:rPr>
  </w:style>
  <w:style w:type="paragraph" w:customStyle="1" w:styleId="000080">
    <w:name w:val="000080"/>
    <w:basedOn w:val="Normal"/>
    <w:pPr>
      <w:spacing w:after="135" w:line="240" w:lineRule="auto"/>
      <w:jc w:val="both"/>
    </w:pPr>
    <w:rPr>
      <w:rFonts w:ascii="Calibri" w:hAnsi="Calibri" w:cs="Calibri"/>
    </w:rPr>
  </w:style>
  <w:style w:type="paragraph" w:customStyle="1" w:styleId="000081">
    <w:name w:val="000081"/>
    <w:basedOn w:val="Normal"/>
    <w:pPr>
      <w:spacing w:after="0" w:line="240" w:lineRule="auto"/>
    </w:pPr>
    <w:rPr>
      <w:rFonts w:ascii="Calibri" w:hAnsi="Calibri" w:cs="Calibri"/>
    </w:rPr>
  </w:style>
  <w:style w:type="paragraph" w:customStyle="1" w:styleId="000082">
    <w:name w:val="000082"/>
    <w:basedOn w:val="Normal"/>
    <w:pPr>
      <w:spacing w:after="135" w:line="240" w:lineRule="auto"/>
    </w:pPr>
    <w:rPr>
      <w:rFonts w:ascii="Calibri" w:hAnsi="Calibri" w:cs="Calibri"/>
    </w:rPr>
  </w:style>
  <w:style w:type="paragraph" w:customStyle="1" w:styleId="naslov-000083">
    <w:name w:val="naslov-000083"/>
    <w:basedOn w:val="Normal"/>
    <w:pPr>
      <w:spacing w:after="0" w:line="240" w:lineRule="auto"/>
      <w:jc w:val="center"/>
    </w:pPr>
    <w:rPr>
      <w:rFonts w:ascii="Calibri Light" w:hAnsi="Calibri Light" w:cs="Calibri Light"/>
      <w:sz w:val="20"/>
      <w:szCs w:val="20"/>
    </w:rPr>
  </w:style>
  <w:style w:type="paragraph" w:customStyle="1" w:styleId="naslov-000085">
    <w:name w:val="naslov-000085"/>
    <w:basedOn w:val="Normal"/>
    <w:pPr>
      <w:spacing w:after="0" w:line="240" w:lineRule="auto"/>
      <w:jc w:val="center"/>
    </w:pPr>
    <w:rPr>
      <w:rFonts w:ascii="Helvetica" w:hAnsi="Helvetica" w:cs="Helvetica"/>
      <w:sz w:val="36"/>
      <w:szCs w:val="36"/>
    </w:rPr>
  </w:style>
  <w:style w:type="paragraph" w:customStyle="1" w:styleId="normal-000090">
    <w:name w:val="normal-000090"/>
    <w:basedOn w:val="Normal"/>
    <w:pPr>
      <w:spacing w:after="0" w:line="240" w:lineRule="auto"/>
      <w:jc w:val="center"/>
    </w:pPr>
    <w:rPr>
      <w:rFonts w:ascii="Times New Roman" w:hAnsi="Times New Roman" w:cs="Times New Roman"/>
      <w:sz w:val="24"/>
      <w:szCs w:val="24"/>
    </w:rPr>
  </w:style>
  <w:style w:type="paragraph" w:customStyle="1" w:styleId="normal-000093">
    <w:name w:val="normal-000093"/>
    <w:basedOn w:val="Normal"/>
    <w:pPr>
      <w:spacing w:after="0" w:line="240" w:lineRule="auto"/>
    </w:pPr>
    <w:rPr>
      <w:rFonts w:ascii="Times New Roman" w:hAnsi="Times New Roman" w:cs="Times New Roman"/>
      <w:sz w:val="24"/>
      <w:szCs w:val="24"/>
    </w:rPr>
  </w:style>
  <w:style w:type="paragraph" w:customStyle="1" w:styleId="normal-000103">
    <w:name w:val="normal-000103"/>
    <w:basedOn w:val="Normal"/>
    <w:pPr>
      <w:spacing w:after="0" w:line="240" w:lineRule="auto"/>
      <w:jc w:val="both"/>
    </w:pPr>
    <w:rPr>
      <w:rFonts w:ascii="Times New Roman" w:hAnsi="Times New Roman" w:cs="Times New Roman"/>
      <w:sz w:val="24"/>
      <w:szCs w:val="24"/>
    </w:rPr>
  </w:style>
  <w:style w:type="paragraph" w:customStyle="1" w:styleId="normal-000108">
    <w:name w:val="normal-000108"/>
    <w:basedOn w:val="Normal"/>
    <w:pPr>
      <w:spacing w:after="0" w:line="240" w:lineRule="auto"/>
      <w:jc w:val="both"/>
    </w:pPr>
    <w:rPr>
      <w:rFonts w:ascii="Times New Roman" w:hAnsi="Times New Roman" w:cs="Times New Roman"/>
    </w:rPr>
  </w:style>
  <w:style w:type="paragraph" w:customStyle="1" w:styleId="normal-000110">
    <w:name w:val="normal-000110"/>
    <w:basedOn w:val="Normal"/>
    <w:pPr>
      <w:spacing w:after="45" w:line="240" w:lineRule="auto"/>
      <w:jc w:val="both"/>
    </w:pPr>
    <w:rPr>
      <w:rFonts w:ascii="Times New Roman" w:hAnsi="Times New Roman" w:cs="Times New Roman"/>
      <w:sz w:val="24"/>
      <w:szCs w:val="24"/>
    </w:rPr>
  </w:style>
  <w:style w:type="paragraph" w:customStyle="1" w:styleId="normal-000115">
    <w:name w:val="normal-000115"/>
    <w:basedOn w:val="Normal"/>
    <w:pPr>
      <w:spacing w:after="45" w:line="240" w:lineRule="auto"/>
      <w:jc w:val="center"/>
    </w:pPr>
    <w:rPr>
      <w:rFonts w:ascii="Times New Roman" w:hAnsi="Times New Roman" w:cs="Times New Roman"/>
      <w:sz w:val="24"/>
      <w:szCs w:val="24"/>
    </w:rPr>
  </w:style>
  <w:style w:type="paragraph" w:customStyle="1" w:styleId="normal-000118">
    <w:name w:val="normal-000118"/>
    <w:basedOn w:val="Normal"/>
    <w:pPr>
      <w:spacing w:after="45" w:line="240" w:lineRule="auto"/>
      <w:jc w:val="both"/>
    </w:pPr>
    <w:rPr>
      <w:rFonts w:ascii="Times New Roman" w:hAnsi="Times New Roman" w:cs="Times New Roman"/>
      <w:sz w:val="24"/>
      <w:szCs w:val="24"/>
    </w:rPr>
  </w:style>
  <w:style w:type="paragraph" w:customStyle="1" w:styleId="000122">
    <w:name w:val="000122"/>
    <w:basedOn w:val="Normal"/>
    <w:pPr>
      <w:spacing w:after="0" w:line="240" w:lineRule="auto"/>
      <w:jc w:val="both"/>
    </w:pPr>
    <w:rPr>
      <w:rFonts w:ascii="Times New Roman" w:hAnsi="Times New Roman" w:cs="Times New Roman"/>
      <w:sz w:val="24"/>
      <w:szCs w:val="24"/>
    </w:rPr>
  </w:style>
  <w:style w:type="character" w:customStyle="1" w:styleId="zadanifontodlomka">
    <w:name w:val="zadanifontodlomka"/>
    <w:basedOn w:val="DefaultParagraphFont"/>
    <w:rPr>
      <w:rFonts w:ascii="Calibri Light" w:hAnsi="Calibri Light" w:cs="Calibri Light" w:hint="default"/>
      <w:b w:val="0"/>
      <w:bCs w:val="0"/>
      <w:sz w:val="56"/>
      <w:szCs w:val="56"/>
    </w:rPr>
  </w:style>
  <w:style w:type="character" w:customStyle="1" w:styleId="000000">
    <w:name w:val="000000"/>
    <w:basedOn w:val="DefaultParagraphFont"/>
    <w:rPr>
      <w:b/>
      <w:bCs/>
      <w:sz w:val="22"/>
      <w:szCs w:val="22"/>
    </w:rPr>
  </w:style>
  <w:style w:type="character" w:customStyle="1" w:styleId="000001">
    <w:name w:val="000001"/>
    <w:basedOn w:val="DefaultParagraphFont"/>
    <w:rPr>
      <w:b w:val="0"/>
      <w:bCs w:val="0"/>
      <w:sz w:val="22"/>
      <w:szCs w:val="22"/>
    </w:rPr>
  </w:style>
  <w:style w:type="character" w:customStyle="1" w:styleId="zadanifontodlomka-000002">
    <w:name w:val="zadanifontodlomka-000002"/>
    <w:basedOn w:val="DefaultParagraphFont"/>
    <w:rPr>
      <w:rFonts w:ascii="Calibri Light" w:hAnsi="Calibri Light" w:cs="Calibri Light" w:hint="default"/>
      <w:b w:val="0"/>
      <w:bCs w:val="0"/>
      <w:color w:val="2E74B5"/>
      <w:sz w:val="32"/>
      <w:szCs w:val="32"/>
    </w:rPr>
  </w:style>
  <w:style w:type="character" w:customStyle="1" w:styleId="000003">
    <w:name w:val="000003"/>
    <w:basedOn w:val="DefaultParagraphFont"/>
  </w:style>
  <w:style w:type="character" w:customStyle="1" w:styleId="zadanifontodlomka-000004">
    <w:name w:val="zadanifontodlomka-000004"/>
    <w:basedOn w:val="DefaultParagraphFont"/>
    <w:rPr>
      <w:rFonts w:ascii="Calibri" w:hAnsi="Calibri" w:cs="Calibri" w:hint="default"/>
      <w:b w:val="0"/>
      <w:bCs w:val="0"/>
      <w:sz w:val="22"/>
      <w:szCs w:val="22"/>
    </w:rPr>
  </w:style>
  <w:style w:type="character" w:customStyle="1" w:styleId="000005">
    <w:name w:val="000005"/>
    <w:basedOn w:val="DefaultParagraphFont"/>
  </w:style>
  <w:style w:type="character" w:customStyle="1" w:styleId="zadanifontodlomka-000006">
    <w:name w:val="zadanifontodlomka-000006"/>
    <w:basedOn w:val="DefaultParagraphFont"/>
    <w:rPr>
      <w:rFonts w:ascii="Calibri" w:hAnsi="Calibri" w:cs="Calibri" w:hint="default"/>
      <w:b/>
      <w:bCs/>
      <w:sz w:val="22"/>
      <w:szCs w:val="22"/>
    </w:rPr>
  </w:style>
  <w:style w:type="character" w:customStyle="1" w:styleId="000007">
    <w:name w:val="000007"/>
    <w:basedOn w:val="DefaultParagraphFont"/>
  </w:style>
  <w:style w:type="character" w:customStyle="1" w:styleId="000009">
    <w:name w:val="000009"/>
    <w:basedOn w:val="DefaultParagraphFont"/>
    <w:rPr>
      <w:rFonts w:ascii="Times New Roman" w:hAnsi="Times New Roman" w:cs="Times New Roman" w:hint="default"/>
      <w:b w:val="0"/>
      <w:bCs w:val="0"/>
      <w:sz w:val="22"/>
      <w:szCs w:val="22"/>
    </w:rPr>
  </w:style>
  <w:style w:type="character" w:customStyle="1" w:styleId="000010">
    <w:name w:val="000010"/>
    <w:basedOn w:val="DefaultParagraphFont"/>
  </w:style>
  <w:style w:type="character" w:customStyle="1" w:styleId="zadanifontodlomka-000014">
    <w:name w:val="zadanifontodlomka-000014"/>
    <w:basedOn w:val="DefaultParagraphFont"/>
    <w:rPr>
      <w:rFonts w:ascii="Calibri" w:hAnsi="Calibri" w:cs="Calibri" w:hint="default"/>
      <w:b w:val="0"/>
      <w:bCs w:val="0"/>
      <w:i/>
      <w:iCs/>
      <w:sz w:val="22"/>
      <w:szCs w:val="22"/>
    </w:rPr>
  </w:style>
  <w:style w:type="character" w:customStyle="1" w:styleId="zadanifontodlomka-000015">
    <w:name w:val="zadanifontodlomka-000015"/>
    <w:basedOn w:val="DefaultParagraphFont"/>
    <w:rPr>
      <w:rFonts w:ascii="Calibri Light" w:hAnsi="Calibri Light" w:cs="Calibri Light" w:hint="default"/>
      <w:b w:val="0"/>
      <w:bCs w:val="0"/>
      <w:color w:val="2E74B5"/>
      <w:sz w:val="28"/>
      <w:szCs w:val="28"/>
    </w:rPr>
  </w:style>
  <w:style w:type="character" w:customStyle="1" w:styleId="zadanifontodlomka-000016">
    <w:name w:val="zadanifontodlomka-000016"/>
    <w:basedOn w:val="DefaultParagraphFont"/>
    <w:rPr>
      <w:rFonts w:ascii="Calibri Light" w:hAnsi="Calibri Light" w:cs="Calibri Light" w:hint="default"/>
      <w:b w:val="0"/>
      <w:bCs w:val="0"/>
      <w:i/>
      <w:iCs/>
      <w:color w:val="1F4D78"/>
      <w:sz w:val="24"/>
      <w:szCs w:val="24"/>
    </w:rPr>
  </w:style>
  <w:style w:type="character" w:customStyle="1" w:styleId="zadanifontodlomka-000017">
    <w:name w:val="zadanifontodlomka-000017"/>
    <w:basedOn w:val="DefaultParagraphFont"/>
    <w:rPr>
      <w:rFonts w:ascii="Calibri Light" w:hAnsi="Calibri Light" w:cs="Calibri Light" w:hint="default"/>
      <w:b w:val="0"/>
      <w:bCs w:val="0"/>
      <w:color w:val="1F4D78"/>
      <w:sz w:val="24"/>
      <w:szCs w:val="24"/>
    </w:rPr>
  </w:style>
  <w:style w:type="character" w:customStyle="1" w:styleId="000020">
    <w:name w:val="000020"/>
    <w:basedOn w:val="DefaultParagraphFont"/>
    <w:rPr>
      <w:rFonts w:ascii="Calibri" w:hAnsi="Calibri" w:cs="Calibri" w:hint="default"/>
      <w:b w:val="0"/>
      <w:bCs w:val="0"/>
      <w:sz w:val="22"/>
      <w:szCs w:val="22"/>
    </w:rPr>
  </w:style>
  <w:style w:type="character" w:customStyle="1" w:styleId="000021">
    <w:name w:val="000021"/>
    <w:basedOn w:val="DefaultParagraphFont"/>
    <w:rPr>
      <w:b w:val="0"/>
      <w:bCs w:val="0"/>
      <w:sz w:val="22"/>
      <w:szCs w:val="22"/>
    </w:rPr>
  </w:style>
  <w:style w:type="character" w:customStyle="1" w:styleId="000022">
    <w:name w:val="000022"/>
    <w:basedOn w:val="DefaultParagraphFont"/>
  </w:style>
  <w:style w:type="character" w:customStyle="1" w:styleId="000024">
    <w:name w:val="000024"/>
    <w:basedOn w:val="DefaultParagraphFont"/>
  </w:style>
  <w:style w:type="character" w:customStyle="1" w:styleId="000025">
    <w:name w:val="000025"/>
    <w:basedOn w:val="DefaultParagraphFont"/>
  </w:style>
  <w:style w:type="character" w:customStyle="1" w:styleId="zadanifontodlomka-000032">
    <w:name w:val="zadanifontodlomka-000032"/>
    <w:basedOn w:val="DefaultParagraphFont"/>
    <w:rPr>
      <w:rFonts w:ascii="Calibri Light" w:hAnsi="Calibri Light" w:cs="Calibri Light" w:hint="default"/>
      <w:b w:val="0"/>
      <w:bCs w:val="0"/>
      <w:color w:val="2E74B5"/>
      <w:sz w:val="26"/>
      <w:szCs w:val="26"/>
    </w:rPr>
  </w:style>
  <w:style w:type="character" w:customStyle="1" w:styleId="000035">
    <w:name w:val="000035"/>
    <w:basedOn w:val="DefaultParagraphFont"/>
    <w:rPr>
      <w:rFonts w:ascii="Calibri" w:hAnsi="Calibri" w:cs="Calibri" w:hint="default"/>
      <w:b w:val="0"/>
      <w:bCs w:val="0"/>
      <w:sz w:val="22"/>
      <w:szCs w:val="22"/>
    </w:rPr>
  </w:style>
  <w:style w:type="character" w:customStyle="1" w:styleId="000048">
    <w:name w:val="000048"/>
    <w:basedOn w:val="DefaultParagraphFont"/>
    <w:rPr>
      <w:rFonts w:ascii="Calibri" w:hAnsi="Calibri" w:cs="Calibri" w:hint="default"/>
      <w:b w:val="0"/>
      <w:bCs w:val="0"/>
      <w:sz w:val="24"/>
      <w:szCs w:val="24"/>
    </w:rPr>
  </w:style>
  <w:style w:type="character" w:customStyle="1" w:styleId="000049">
    <w:name w:val="000049"/>
    <w:basedOn w:val="DefaultParagraphFont"/>
    <w:rPr>
      <w:b w:val="0"/>
      <w:bCs w:val="0"/>
      <w:sz w:val="24"/>
      <w:szCs w:val="24"/>
    </w:rPr>
  </w:style>
  <w:style w:type="character" w:customStyle="1" w:styleId="000051">
    <w:name w:val="000051"/>
    <w:basedOn w:val="DefaultParagraphFont"/>
  </w:style>
  <w:style w:type="character" w:customStyle="1" w:styleId="000054">
    <w:name w:val="000054"/>
    <w:basedOn w:val="DefaultParagraphFont"/>
    <w:rPr>
      <w:rFonts w:ascii="Calibri" w:hAnsi="Calibri" w:cs="Calibri" w:hint="default"/>
      <w:b w:val="0"/>
      <w:bCs w:val="0"/>
      <w:color w:val="000000"/>
      <w:sz w:val="22"/>
      <w:szCs w:val="22"/>
    </w:rPr>
  </w:style>
  <w:style w:type="character" w:customStyle="1" w:styleId="000055">
    <w:name w:val="000055"/>
    <w:basedOn w:val="DefaultParagraphFont"/>
    <w:rPr>
      <w:b w:val="0"/>
      <w:bCs w:val="0"/>
      <w:color w:val="000000"/>
      <w:sz w:val="22"/>
      <w:szCs w:val="22"/>
    </w:rPr>
  </w:style>
  <w:style w:type="character" w:customStyle="1" w:styleId="000057">
    <w:name w:val="000057"/>
    <w:basedOn w:val="DefaultParagraphFont"/>
  </w:style>
  <w:style w:type="character" w:customStyle="1" w:styleId="000059">
    <w:name w:val="000059"/>
    <w:basedOn w:val="DefaultParagraphFont"/>
  </w:style>
  <w:style w:type="character" w:customStyle="1" w:styleId="000060">
    <w:name w:val="000060"/>
    <w:basedOn w:val="DefaultParagraphFont"/>
  </w:style>
  <w:style w:type="character" w:customStyle="1" w:styleId="000063">
    <w:name w:val="000063"/>
    <w:basedOn w:val="DefaultParagraphFont"/>
  </w:style>
  <w:style w:type="character" w:customStyle="1" w:styleId="000067">
    <w:name w:val="000067"/>
    <w:basedOn w:val="DefaultParagraphFont"/>
  </w:style>
  <w:style w:type="character" w:customStyle="1" w:styleId="000074">
    <w:name w:val="000074"/>
    <w:basedOn w:val="DefaultParagraphFont"/>
    <w:rPr>
      <w:rFonts w:ascii="Times New Roman" w:hAnsi="Times New Roman" w:cs="Times New Roman" w:hint="default"/>
      <w:b w:val="0"/>
      <w:bCs w:val="0"/>
      <w:color w:val="000000"/>
      <w:sz w:val="22"/>
      <w:szCs w:val="22"/>
    </w:rPr>
  </w:style>
  <w:style w:type="character" w:customStyle="1" w:styleId="000078">
    <w:name w:val="000078"/>
    <w:basedOn w:val="DefaultParagraphFont"/>
  </w:style>
  <w:style w:type="character" w:customStyle="1" w:styleId="zadanifontodlomka-000000">
    <w:name w:val="zadanifontodlomka-000000"/>
    <w:basedOn w:val="DefaultParagraphFont"/>
    <w:rPr>
      <w:rFonts w:ascii="Helvetica" w:hAnsi="Helvetica" w:cs="Helvetica" w:hint="default"/>
      <w:b w:val="0"/>
      <w:bCs w:val="0"/>
      <w:sz w:val="36"/>
      <w:szCs w:val="36"/>
    </w:rPr>
  </w:style>
  <w:style w:type="character" w:customStyle="1" w:styleId="zadanifontodlomka-000084">
    <w:name w:val="zadanifontodlomka-000084"/>
    <w:basedOn w:val="DefaultParagraphFont"/>
    <w:rPr>
      <w:rFonts w:ascii="Calibri Light" w:hAnsi="Calibri Light" w:cs="Calibri Light" w:hint="default"/>
      <w:b w:val="0"/>
      <w:bCs w:val="0"/>
      <w:sz w:val="20"/>
      <w:szCs w:val="20"/>
    </w:rPr>
  </w:style>
  <w:style w:type="character" w:customStyle="1" w:styleId="zadanifontodlomka-000087">
    <w:name w:val="zadanifontodlomka-000087"/>
    <w:basedOn w:val="DefaultParagraphFont"/>
    <w:rPr>
      <w:rFonts w:ascii="Calibri Light" w:hAnsi="Calibri Light" w:cs="Calibri Light" w:hint="default"/>
      <w:b w:val="0"/>
      <w:bCs w:val="0"/>
      <w:color w:val="2E74B5"/>
      <w:sz w:val="24"/>
      <w:szCs w:val="24"/>
    </w:rPr>
  </w:style>
  <w:style w:type="character" w:customStyle="1" w:styleId="zadanifontodlomka-000091">
    <w:name w:val="zadanifontodlomka-000091"/>
    <w:basedOn w:val="DefaultParagraphFont"/>
    <w:rPr>
      <w:rFonts w:ascii="Times New Roman" w:hAnsi="Times New Roman" w:cs="Times New Roman" w:hint="default"/>
      <w:b/>
      <w:bCs/>
      <w:sz w:val="24"/>
      <w:szCs w:val="24"/>
    </w:rPr>
  </w:style>
  <w:style w:type="character" w:customStyle="1" w:styleId="zadanifontodlomka-000095">
    <w:name w:val="zadanifontodlomka-000095"/>
    <w:basedOn w:val="DefaultParagraphFont"/>
    <w:rPr>
      <w:rFonts w:ascii="Times New Roman" w:hAnsi="Times New Roman" w:cs="Times New Roman" w:hint="default"/>
      <w:b w:val="0"/>
      <w:bCs w:val="0"/>
      <w:sz w:val="24"/>
      <w:szCs w:val="24"/>
    </w:rPr>
  </w:style>
  <w:style w:type="character" w:customStyle="1" w:styleId="zadanifontodlomka-000100">
    <w:name w:val="zadanifontodlomka-000100"/>
    <w:basedOn w:val="DefaultParagraphFont"/>
    <w:rPr>
      <w:rFonts w:ascii="Times New Roman" w:hAnsi="Times New Roman" w:cs="Times New Roman" w:hint="default"/>
      <w:b w:val="0"/>
      <w:bCs w:val="0"/>
      <w:color w:val="000000"/>
    </w:rPr>
  </w:style>
  <w:style w:type="character" w:customStyle="1" w:styleId="zadanifontodlomka-000104">
    <w:name w:val="zadanifontodlomka-000104"/>
    <w:basedOn w:val="DefaultParagraphFont"/>
    <w:rPr>
      <w:rFonts w:ascii="Times New Roman" w:hAnsi="Times New Roman" w:cs="Times New Roman" w:hint="default"/>
      <w:b w:val="0"/>
      <w:bCs w:val="0"/>
      <w:color w:val="0D0D0D"/>
      <w:sz w:val="24"/>
      <w:szCs w:val="24"/>
    </w:rPr>
  </w:style>
  <w:style w:type="character" w:customStyle="1" w:styleId="zadanifontodlomka-000105">
    <w:name w:val="zadanifontodlomka-000105"/>
    <w:basedOn w:val="DefaultParagraphFont"/>
    <w:rPr>
      <w:rFonts w:ascii="Times New Roman" w:hAnsi="Times New Roman" w:cs="Times New Roman" w:hint="default"/>
      <w:b w:val="0"/>
      <w:bCs w:val="0"/>
      <w:color w:val="000000"/>
      <w:sz w:val="24"/>
      <w:szCs w:val="24"/>
    </w:rPr>
  </w:style>
  <w:style w:type="character" w:customStyle="1" w:styleId="zadanifontodlomka-000111">
    <w:name w:val="zadanifontodlomka-000111"/>
    <w:basedOn w:val="DefaultParagraphFont"/>
    <w:rPr>
      <w:rFonts w:ascii="Times New Roman" w:hAnsi="Times New Roman" w:cs="Times New Roman" w:hint="default"/>
      <w:b w:val="0"/>
      <w:bCs w:val="0"/>
      <w:i/>
      <w:iCs/>
      <w:sz w:val="24"/>
      <w:szCs w:val="24"/>
    </w:rPr>
  </w:style>
  <w:style w:type="character" w:customStyle="1" w:styleId="000116">
    <w:name w:val="000116"/>
    <w:basedOn w:val="DefaultParagraphFont"/>
    <w:rPr>
      <w:b w:val="0"/>
      <w:bCs w:val="0"/>
      <w:i/>
      <w:iCs/>
      <w:sz w:val="24"/>
      <w:szCs w:val="24"/>
    </w:rPr>
  </w:style>
  <w:style w:type="character" w:customStyle="1" w:styleId="000119">
    <w:name w:val="000119"/>
    <w:basedOn w:val="DefaultParagraphFont"/>
    <w:rPr>
      <w:b/>
      <w:bCs/>
      <w:sz w:val="24"/>
      <w:szCs w:val="24"/>
    </w:rPr>
  </w:style>
  <w:style w:type="character" w:customStyle="1" w:styleId="zadanifontodlomka-000120">
    <w:name w:val="zadanifontodlomka-000120"/>
    <w:basedOn w:val="DefaultParagraphFont"/>
    <w:rPr>
      <w:rFonts w:ascii="Times New Roman" w:hAnsi="Times New Roman" w:cs="Times New Roman" w:hint="default"/>
      <w:b w:val="0"/>
      <w:bCs w:val="0"/>
      <w:color w:val="0000FF"/>
      <w:sz w:val="24"/>
      <w:szCs w:val="24"/>
      <w:u w:val="single"/>
    </w:rPr>
  </w:style>
  <w:style w:type="character" w:customStyle="1" w:styleId="000123">
    <w:name w:val="000123"/>
    <w:basedOn w:val="DefaultParagraphFont"/>
    <w:rPr>
      <w:rFonts w:ascii="Symbol" w:hAnsi="Symbol" w:hint="default"/>
      <w:b w:val="0"/>
      <w:bCs w:val="0"/>
      <w:sz w:val="24"/>
      <w:szCs w:val="24"/>
    </w:rPr>
  </w:style>
  <w:style w:type="character" w:customStyle="1" w:styleId="000124">
    <w:name w:val="000124"/>
    <w:basedOn w:val="DefaultParagraphFont"/>
  </w:style>
  <w:style w:type="paragraph" w:customStyle="1" w:styleId="t-11-9-sred">
    <w:name w:val="t-11-9-sred"/>
    <w:basedOn w:val="Normal"/>
    <w:rsid w:val="00473C3E"/>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73C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3C3E"/>
  </w:style>
  <w:style w:type="paragraph" w:styleId="Footer">
    <w:name w:val="footer"/>
    <w:basedOn w:val="Normal"/>
    <w:link w:val="FooterChar"/>
    <w:uiPriority w:val="99"/>
    <w:unhideWhenUsed/>
    <w:rsid w:val="00473C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3C3E"/>
  </w:style>
  <w:style w:type="table" w:styleId="TableGrid">
    <w:name w:val="Table Grid"/>
    <w:basedOn w:val="TableNormal"/>
    <w:uiPriority w:val="39"/>
    <w:rsid w:val="00D479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05A"/>
    <w:rPr>
      <w:sz w:val="16"/>
      <w:szCs w:val="16"/>
    </w:rPr>
  </w:style>
  <w:style w:type="paragraph" w:styleId="CommentText">
    <w:name w:val="annotation text"/>
    <w:basedOn w:val="Normal"/>
    <w:link w:val="CommentTextChar"/>
    <w:uiPriority w:val="99"/>
    <w:semiHidden/>
    <w:unhideWhenUsed/>
    <w:rsid w:val="00FC105A"/>
    <w:pPr>
      <w:spacing w:line="240" w:lineRule="auto"/>
    </w:pPr>
    <w:rPr>
      <w:sz w:val="20"/>
      <w:szCs w:val="20"/>
    </w:rPr>
  </w:style>
  <w:style w:type="character" w:customStyle="1" w:styleId="CommentTextChar">
    <w:name w:val="Comment Text Char"/>
    <w:basedOn w:val="DefaultParagraphFont"/>
    <w:link w:val="CommentText"/>
    <w:uiPriority w:val="99"/>
    <w:semiHidden/>
    <w:rsid w:val="00FC105A"/>
    <w:rPr>
      <w:sz w:val="20"/>
      <w:szCs w:val="20"/>
    </w:rPr>
  </w:style>
  <w:style w:type="paragraph" w:styleId="CommentSubject">
    <w:name w:val="annotation subject"/>
    <w:basedOn w:val="CommentText"/>
    <w:next w:val="CommentText"/>
    <w:link w:val="CommentSubjectChar"/>
    <w:uiPriority w:val="99"/>
    <w:semiHidden/>
    <w:unhideWhenUsed/>
    <w:rsid w:val="00FC105A"/>
    <w:rPr>
      <w:b/>
      <w:bCs/>
    </w:rPr>
  </w:style>
  <w:style w:type="character" w:customStyle="1" w:styleId="CommentSubjectChar">
    <w:name w:val="Comment Subject Char"/>
    <w:basedOn w:val="CommentTextChar"/>
    <w:link w:val="CommentSubject"/>
    <w:uiPriority w:val="99"/>
    <w:semiHidden/>
    <w:rsid w:val="00FC105A"/>
    <w:rPr>
      <w:b/>
      <w:bCs/>
      <w:sz w:val="20"/>
      <w:szCs w:val="20"/>
    </w:rPr>
  </w:style>
  <w:style w:type="paragraph" w:styleId="Revision">
    <w:name w:val="Revision"/>
    <w:hidden/>
    <w:uiPriority w:val="99"/>
    <w:semiHidden/>
    <w:rsid w:val="00FC105A"/>
    <w:pPr>
      <w:spacing w:after="0" w:line="240" w:lineRule="auto"/>
    </w:pPr>
  </w:style>
  <w:style w:type="paragraph" w:styleId="BalloonText">
    <w:name w:val="Balloon Text"/>
    <w:basedOn w:val="Normal"/>
    <w:link w:val="BalloonTextChar"/>
    <w:uiPriority w:val="99"/>
    <w:semiHidden/>
    <w:unhideWhenUsed/>
    <w:rsid w:val="00FC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5A"/>
    <w:rPr>
      <w:rFonts w:ascii="Segoe UI" w:hAnsi="Segoe UI" w:cs="Segoe UI"/>
      <w:sz w:val="18"/>
      <w:szCs w:val="18"/>
    </w:rPr>
  </w:style>
  <w:style w:type="paragraph" w:styleId="FootnoteText">
    <w:name w:val="footnote text"/>
    <w:basedOn w:val="Normal"/>
    <w:link w:val="FootnoteTextChar"/>
    <w:uiPriority w:val="99"/>
    <w:semiHidden/>
    <w:unhideWhenUsed/>
    <w:rsid w:val="00532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EA7"/>
    <w:rPr>
      <w:sz w:val="20"/>
      <w:szCs w:val="20"/>
    </w:rPr>
  </w:style>
  <w:style w:type="character" w:styleId="FootnoteReference">
    <w:name w:val="footnote reference"/>
    <w:basedOn w:val="DefaultParagraphFont"/>
    <w:uiPriority w:val="99"/>
    <w:semiHidden/>
    <w:unhideWhenUsed/>
    <w:rsid w:val="00532EA7"/>
    <w:rPr>
      <w:vertAlign w:val="superscript"/>
    </w:rPr>
  </w:style>
  <w:style w:type="paragraph" w:styleId="ListParagraph">
    <w:name w:val="List Paragraph"/>
    <w:basedOn w:val="Normal"/>
    <w:uiPriority w:val="34"/>
    <w:qFormat/>
    <w:rsid w:val="009D600E"/>
    <w:pPr>
      <w:ind w:left="720"/>
      <w:contextualSpacing/>
    </w:pPr>
  </w:style>
  <w:style w:type="paragraph" w:customStyle="1" w:styleId="Pa4">
    <w:name w:val="Pa4"/>
    <w:basedOn w:val="Normal"/>
    <w:next w:val="Normal"/>
    <w:uiPriority w:val="99"/>
    <w:rsid w:val="00193979"/>
    <w:pPr>
      <w:autoSpaceDE w:val="0"/>
      <w:autoSpaceDN w:val="0"/>
      <w:adjustRightInd w:val="0"/>
      <w:spacing w:after="0" w:line="241" w:lineRule="atLeast"/>
    </w:pPr>
    <w:rPr>
      <w:rFonts w:ascii="Klavika Rg" w:eastAsiaTheme="minorHAnsi" w:hAnsi="Klavika Rg"/>
      <w:sz w:val="24"/>
      <w:szCs w:val="24"/>
      <w:lang w:eastAsia="en-US"/>
    </w:rPr>
  </w:style>
  <w:style w:type="character" w:customStyle="1" w:styleId="defaultparagraphfont-000015">
    <w:name w:val="defaultparagraphfont-000015"/>
    <w:basedOn w:val="DefaultParagraphFont"/>
    <w:rsid w:val="00193979"/>
    <w:rPr>
      <w:rFonts w:ascii="Times New Roman" w:hAnsi="Times New Roman" w:cs="Times New Roman"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AZJMDCZ6QSYZ-1849078857-36724</_dlc_DocId>
    <_dlc_DocIdUrl xmlns="a494813a-d0d8-4dad-94cb-0d196f36ba15">
      <Url>https://ekoordinacije.vlada.hr/koordinacija-gospodarstvo/_layouts/15/DocIdRedir.aspx?ID=AZJMDCZ6QSYZ-1849078857-36724</Url>
      <Description>AZJMDCZ6QSYZ-1849078857-36724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BF7E-5E3B-4A5E-B499-D18BE8F8D174}">
  <ds:schemaRefs>
    <ds:schemaRef ds:uri="http://schemas.microsoft.com/sharepoint/events"/>
  </ds:schemaRefs>
</ds:datastoreItem>
</file>

<file path=customXml/itemProps2.xml><?xml version="1.0" encoding="utf-8"?>
<ds:datastoreItem xmlns:ds="http://schemas.openxmlformats.org/officeDocument/2006/customXml" ds:itemID="{D10681E7-46F2-43E2-AD01-AB8918DF7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F7016-9955-4C09-BFA1-C55557E1A83C}">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1BB9CFB-D455-4EAA-9015-3B7FAC00FDCF}">
  <ds:schemaRefs>
    <ds:schemaRef ds:uri="http://schemas.microsoft.com/sharepoint/v3/contenttype/forms"/>
  </ds:schemaRefs>
</ds:datastoreItem>
</file>

<file path=customXml/itemProps5.xml><?xml version="1.0" encoding="utf-8"?>
<ds:datastoreItem xmlns:ds="http://schemas.openxmlformats.org/officeDocument/2006/customXml" ds:itemID="{48C3C1FC-F58E-4F5C-92B3-DB404B13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Trbojević</dc:creator>
  <cp:lastModifiedBy>Sunčica Marini</cp:lastModifiedBy>
  <cp:revision>5</cp:revision>
  <cp:lastPrinted>2019-02-11T15:00:00Z</cp:lastPrinted>
  <dcterms:created xsi:type="dcterms:W3CDTF">2024-03-08T15:35:00Z</dcterms:created>
  <dcterms:modified xsi:type="dcterms:W3CDTF">2024-03-13T18:27:00Z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ac1765be-6520-4acd-b312-d8f43be2d282</vt:lpwstr>
  </property>
</Properties>
</file>